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70" w:rsidRPr="00A07216" w:rsidRDefault="00CA5476" w:rsidP="00A07216">
      <w:pPr>
        <w:pStyle w:val="NormalWeb"/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>POSIBLES CAUSAS POR LAS CUALES NO LE LIQUIDA RETENCIÓN AL EMPLEADO</w:t>
      </w:r>
    </w:p>
    <w:p w:rsidR="00CA5476" w:rsidRPr="00A07216" w:rsidRDefault="00154A56" w:rsidP="00A07216">
      <w:pPr>
        <w:pStyle w:val="NormalWeb"/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>A uno de los empleados de la compañía MUSICAR no les estaba descontando el valor de la retención, A continuación se asociaran varios puntos de las posibles causas por que no le descuente:</w:t>
      </w:r>
    </w:p>
    <w:p w:rsidR="00CA5476" w:rsidRPr="00A07216" w:rsidRDefault="00CA5476" w:rsidP="00A0721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 xml:space="preserve">si es </w:t>
      </w:r>
      <w:r w:rsidR="00B83AAD" w:rsidRPr="00A07216">
        <w:rPr>
          <w:rFonts w:ascii="Arial" w:hAnsi="Arial" w:cs="Arial"/>
          <w:color w:val="000000"/>
        </w:rPr>
        <w:t>procedimiento</w:t>
      </w:r>
      <w:r w:rsidRPr="00A07216">
        <w:rPr>
          <w:rFonts w:ascii="Arial" w:hAnsi="Arial" w:cs="Arial"/>
          <w:color w:val="000000"/>
        </w:rPr>
        <w:t xml:space="preserve"> 1 y el ingreso base después de la depuración es inferior a 95 </w:t>
      </w:r>
      <w:proofErr w:type="spellStart"/>
      <w:r w:rsidRPr="00A07216">
        <w:rPr>
          <w:rFonts w:ascii="Arial" w:hAnsi="Arial" w:cs="Arial"/>
          <w:color w:val="000000"/>
        </w:rPr>
        <w:t>uvt</w:t>
      </w:r>
      <w:proofErr w:type="spellEnd"/>
      <w:r w:rsidRPr="00A07216">
        <w:rPr>
          <w:rFonts w:ascii="Arial" w:hAnsi="Arial" w:cs="Arial"/>
          <w:color w:val="000000"/>
        </w:rPr>
        <w:t xml:space="preserve"> no se le descuenta</w:t>
      </w:r>
    </w:p>
    <w:p w:rsidR="00CA5476" w:rsidRPr="00A07216" w:rsidRDefault="00CA5476" w:rsidP="00A0721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 xml:space="preserve">si es la primera quincena y no tiene configurada la proyección para el mes completo al realizar la depuración no le descuenta porque da menos de 95 </w:t>
      </w:r>
      <w:proofErr w:type="spellStart"/>
      <w:r w:rsidRPr="00A07216">
        <w:rPr>
          <w:rFonts w:ascii="Arial" w:hAnsi="Arial" w:cs="Arial"/>
          <w:color w:val="000000"/>
        </w:rPr>
        <w:t>uvty</w:t>
      </w:r>
      <w:proofErr w:type="spellEnd"/>
      <w:r w:rsidRPr="00A07216">
        <w:rPr>
          <w:rFonts w:ascii="Arial" w:hAnsi="Arial" w:cs="Arial"/>
          <w:color w:val="000000"/>
        </w:rPr>
        <w:t xml:space="preserve"> el descuento se lo realizaría en la </w:t>
      </w:r>
      <w:r w:rsidR="00151CA7" w:rsidRPr="00A07216">
        <w:rPr>
          <w:rFonts w:ascii="Arial" w:hAnsi="Arial" w:cs="Arial"/>
          <w:color w:val="000000"/>
        </w:rPr>
        <w:t>segunda</w:t>
      </w:r>
      <w:r w:rsidRPr="00A07216">
        <w:rPr>
          <w:rFonts w:ascii="Arial" w:hAnsi="Arial" w:cs="Arial"/>
          <w:color w:val="000000"/>
        </w:rPr>
        <w:t xml:space="preserve"> quincena completo con la base de todo el mes</w:t>
      </w:r>
    </w:p>
    <w:p w:rsidR="00151CA7" w:rsidRPr="00A07216" w:rsidRDefault="00B83AAD" w:rsidP="00A0721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 xml:space="preserve">Es </w:t>
      </w:r>
      <w:r w:rsidR="00151CA7" w:rsidRPr="00A07216">
        <w:rPr>
          <w:rFonts w:ascii="Arial" w:hAnsi="Arial" w:cs="Arial"/>
          <w:color w:val="000000"/>
        </w:rPr>
        <w:t xml:space="preserve">procedimiento 2 </w:t>
      </w:r>
      <w:r w:rsidRPr="00A07216">
        <w:rPr>
          <w:rFonts w:ascii="Arial" w:hAnsi="Arial" w:cs="Arial"/>
          <w:color w:val="000000"/>
        </w:rPr>
        <w:t xml:space="preserve">pero tiene </w:t>
      </w:r>
      <w:r w:rsidR="00151CA7" w:rsidRPr="00A07216">
        <w:rPr>
          <w:rFonts w:ascii="Arial" w:hAnsi="Arial" w:cs="Arial"/>
          <w:color w:val="000000"/>
        </w:rPr>
        <w:t>porcentaje cero</w:t>
      </w:r>
    </w:p>
    <w:p w:rsidR="007C2B0E" w:rsidRPr="00A07216" w:rsidRDefault="00151CA7" w:rsidP="00A0721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 xml:space="preserve">Se liquida en la primer quincena de un determinado mes y  el concepto se hubiese configurado para que descontara para la segunda quincena con la variable </w:t>
      </w:r>
      <w:proofErr w:type="spellStart"/>
      <w:r w:rsidRPr="00A07216">
        <w:rPr>
          <w:rFonts w:ascii="Arial" w:hAnsi="Arial" w:cs="Arial"/>
          <w:color w:val="000000"/>
        </w:rPr>
        <w:t>N_Con_Per</w:t>
      </w:r>
      <w:proofErr w:type="spellEnd"/>
      <w:r w:rsidRPr="00A07216">
        <w:rPr>
          <w:rFonts w:ascii="Arial" w:hAnsi="Arial" w:cs="Arial"/>
          <w:color w:val="000000"/>
        </w:rPr>
        <w:t xml:space="preserve">  dato 2</w:t>
      </w:r>
    </w:p>
    <w:p w:rsidR="00B83AAD" w:rsidRPr="00A07216" w:rsidRDefault="00151CA7" w:rsidP="00A0721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 xml:space="preserve">tenga </w:t>
      </w:r>
      <w:proofErr w:type="spellStart"/>
      <w:r w:rsidRPr="00A07216">
        <w:rPr>
          <w:rFonts w:ascii="Arial" w:hAnsi="Arial" w:cs="Arial"/>
          <w:color w:val="000000"/>
        </w:rPr>
        <w:t>condicionador</w:t>
      </w:r>
      <w:proofErr w:type="spellEnd"/>
      <w:r w:rsidRPr="00A07216">
        <w:rPr>
          <w:rFonts w:ascii="Arial" w:hAnsi="Arial" w:cs="Arial"/>
          <w:color w:val="000000"/>
        </w:rPr>
        <w:t xml:space="preserve"> de periodo y el </w:t>
      </w:r>
      <w:proofErr w:type="spellStart"/>
      <w:r w:rsidRPr="00A07216">
        <w:rPr>
          <w:rFonts w:ascii="Arial" w:hAnsi="Arial" w:cs="Arial"/>
          <w:color w:val="000000"/>
        </w:rPr>
        <w:t>condicionador</w:t>
      </w:r>
      <w:proofErr w:type="spellEnd"/>
      <w:r w:rsidRPr="00A07216">
        <w:rPr>
          <w:rFonts w:ascii="Arial" w:hAnsi="Arial" w:cs="Arial"/>
          <w:color w:val="000000"/>
        </w:rPr>
        <w:t xml:space="preserve"> no este prendido.</w:t>
      </w:r>
    </w:p>
    <w:p w:rsidR="00B83AAD" w:rsidRPr="00A07216" w:rsidRDefault="00B83AAD" w:rsidP="00A0721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 xml:space="preserve">Tenga  un </w:t>
      </w:r>
      <w:proofErr w:type="spellStart"/>
      <w:r w:rsidRPr="00A07216">
        <w:rPr>
          <w:rFonts w:ascii="Arial" w:hAnsi="Arial" w:cs="Arial"/>
          <w:color w:val="000000"/>
        </w:rPr>
        <w:t>Npag</w:t>
      </w:r>
      <w:proofErr w:type="spellEnd"/>
      <w:r w:rsidRPr="00A07216">
        <w:rPr>
          <w:rFonts w:ascii="Arial" w:hAnsi="Arial" w:cs="Arial"/>
          <w:color w:val="000000"/>
        </w:rPr>
        <w:t xml:space="preserve">  por  </w:t>
      </w:r>
      <w:r w:rsidR="00151CA7" w:rsidRPr="00A07216">
        <w:rPr>
          <w:rFonts w:ascii="Arial" w:hAnsi="Arial" w:cs="Arial"/>
          <w:color w:val="000000"/>
        </w:rPr>
        <w:t>alguna  estructura  administrativa del empleado en el   concepto de retención</w:t>
      </w:r>
    </w:p>
    <w:p w:rsidR="00AC4713" w:rsidRPr="00A07216" w:rsidRDefault="00B83AAD" w:rsidP="00A0721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 xml:space="preserve">No </w:t>
      </w:r>
      <w:r w:rsidR="00AC4713" w:rsidRPr="00A07216">
        <w:rPr>
          <w:rFonts w:ascii="Arial" w:hAnsi="Arial" w:cs="Arial"/>
          <w:color w:val="000000"/>
        </w:rPr>
        <w:t>está</w:t>
      </w:r>
      <w:r w:rsidRPr="00A07216">
        <w:rPr>
          <w:rFonts w:ascii="Arial" w:hAnsi="Arial" w:cs="Arial"/>
          <w:color w:val="000000"/>
        </w:rPr>
        <w:t xml:space="preserve"> bien matriculada bien la tabla de retención</w:t>
      </w:r>
      <w:r w:rsidR="00AC4713" w:rsidRPr="00A07216">
        <w:rPr>
          <w:rFonts w:ascii="Arial" w:hAnsi="Arial" w:cs="Arial"/>
          <w:color w:val="000000"/>
        </w:rPr>
        <w:t>.</w:t>
      </w:r>
    </w:p>
    <w:p w:rsidR="00AC4713" w:rsidRPr="00A07216" w:rsidRDefault="00AC4713" w:rsidP="00A0721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>E</w:t>
      </w:r>
      <w:r w:rsidR="00CD691A" w:rsidRPr="00A07216">
        <w:rPr>
          <w:rFonts w:ascii="Arial" w:hAnsi="Arial" w:cs="Arial"/>
          <w:color w:val="000000"/>
        </w:rPr>
        <w:t>l concepto no tiene</w:t>
      </w:r>
      <w:r w:rsidRPr="00A07216">
        <w:rPr>
          <w:rFonts w:ascii="Arial" w:hAnsi="Arial" w:cs="Arial"/>
          <w:color w:val="000000"/>
        </w:rPr>
        <w:t xml:space="preserve"> las políticas correctas</w:t>
      </w:r>
      <w:r w:rsidR="00CD691A" w:rsidRPr="00A07216">
        <w:rPr>
          <w:rFonts w:ascii="Arial" w:hAnsi="Arial" w:cs="Arial"/>
          <w:color w:val="000000"/>
        </w:rPr>
        <w:t>.</w:t>
      </w:r>
    </w:p>
    <w:p w:rsidR="00154A56" w:rsidRPr="00A07216" w:rsidRDefault="00154A56" w:rsidP="00A07216">
      <w:pPr>
        <w:pStyle w:val="NormalWeb"/>
        <w:ind w:left="360"/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 xml:space="preserve">Al revisar el registro del empleado se evidencia que son </w:t>
      </w:r>
      <w:r w:rsidR="003A43D5" w:rsidRPr="00A07216">
        <w:rPr>
          <w:rFonts w:ascii="Arial" w:hAnsi="Arial" w:cs="Arial"/>
          <w:color w:val="000000"/>
        </w:rPr>
        <w:t>procedimiento 2 pero el porcentaje está en cero esto es debido que no habían realizado el proceso del recalculo que no le actualizo el porcentaje a los empleados la causa de este caso es el punto 3.</w:t>
      </w:r>
    </w:p>
    <w:p w:rsidR="003A43D5" w:rsidRPr="00A07216" w:rsidRDefault="00BB0422" w:rsidP="00A07216">
      <w:pPr>
        <w:pStyle w:val="NormalWeb"/>
        <w:ind w:left="360"/>
        <w:jc w:val="both"/>
        <w:rPr>
          <w:rFonts w:ascii="Arial" w:hAnsi="Arial" w:cs="Arial"/>
          <w:color w:val="000000"/>
        </w:rPr>
      </w:pPr>
      <w:r w:rsidRPr="00A07216">
        <w:rPr>
          <w:rFonts w:ascii="Arial" w:hAnsi="Arial" w:cs="Arial"/>
          <w:color w:val="000000"/>
        </w:rPr>
        <w:t xml:space="preserve">COMO SE DEBE MANEJAR </w:t>
      </w:r>
      <w:r w:rsidR="00DC5525" w:rsidRPr="00A07216">
        <w:rPr>
          <w:rFonts w:ascii="Arial" w:hAnsi="Arial" w:cs="Arial"/>
          <w:color w:val="000000"/>
        </w:rPr>
        <w:t>LA SITUACIÓN DE UN EMPLEADO EN VACACIONES Y QUE SUS VACACIONES YA FUERON LIQUIDADAS Y LO INCAPACITAN</w:t>
      </w:r>
      <w:r w:rsidR="00EC0A9F" w:rsidRPr="00A07216">
        <w:rPr>
          <w:rFonts w:ascii="Arial" w:hAnsi="Arial" w:cs="Arial"/>
          <w:color w:val="000000"/>
        </w:rPr>
        <w:t xml:space="preserve"> DURANTE TODO EL MES</w:t>
      </w:r>
      <w:r w:rsidR="00DC5525" w:rsidRPr="00A07216">
        <w:rPr>
          <w:rFonts w:ascii="Arial" w:hAnsi="Arial" w:cs="Arial"/>
          <w:color w:val="000000"/>
        </w:rPr>
        <w:t>:</w:t>
      </w:r>
    </w:p>
    <w:p w:rsidR="00BA56F8" w:rsidRPr="00A07216" w:rsidRDefault="00EC0A9F" w:rsidP="00A07216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A07216">
        <w:rPr>
          <w:rFonts w:ascii="Arial" w:hAnsi="Arial" w:cs="Arial"/>
          <w:color w:val="000000"/>
        </w:rPr>
        <w:t xml:space="preserve">Para esta situación había un problema </w:t>
      </w:r>
      <w:r w:rsidR="00BA56F8" w:rsidRPr="00A07216">
        <w:rPr>
          <w:rFonts w:ascii="Arial" w:hAnsi="Arial" w:cs="Arial"/>
          <w:color w:val="333333"/>
          <w:shd w:val="clear" w:color="auto" w:fill="FFFFFF"/>
        </w:rPr>
        <w:t>que en</w:t>
      </w:r>
      <w:r w:rsidR="00BA56F8" w:rsidRPr="00A07216">
        <w:rPr>
          <w:rFonts w:ascii="Arial" w:hAnsi="Arial" w:cs="Arial"/>
          <w:color w:val="333333"/>
          <w:shd w:val="clear" w:color="auto" w:fill="FFFFFF"/>
        </w:rPr>
        <w:t xml:space="preserve"> la pantalla de vacaciones por empleado no estaba mostrando a las personas que estaban en estado </w:t>
      </w:r>
      <w:r w:rsidR="00362757" w:rsidRPr="00A07216">
        <w:rPr>
          <w:rFonts w:ascii="Arial" w:hAnsi="Arial" w:cs="Arial"/>
          <w:color w:val="333333"/>
          <w:shd w:val="clear" w:color="auto" w:fill="FFFFFF"/>
        </w:rPr>
        <w:t>(</w:t>
      </w:r>
      <w:r w:rsidR="00BA56F8" w:rsidRPr="00A07216">
        <w:rPr>
          <w:rFonts w:ascii="Arial" w:hAnsi="Arial" w:cs="Arial"/>
          <w:color w:val="333333"/>
          <w:shd w:val="clear" w:color="auto" w:fill="FFFFFF"/>
        </w:rPr>
        <w:t xml:space="preserve">2 - en Vacaciones </w:t>
      </w:r>
      <w:r w:rsidR="00362757" w:rsidRPr="00A07216">
        <w:rPr>
          <w:rFonts w:ascii="Arial" w:hAnsi="Arial" w:cs="Arial"/>
          <w:color w:val="333333"/>
          <w:shd w:val="clear" w:color="auto" w:fill="FFFFFF"/>
        </w:rPr>
        <w:t xml:space="preserve">) </w:t>
      </w:r>
      <w:r w:rsidR="00BA56F8" w:rsidRPr="00A07216">
        <w:rPr>
          <w:rFonts w:ascii="Arial" w:hAnsi="Arial" w:cs="Arial"/>
          <w:color w:val="333333"/>
          <w:shd w:val="clear" w:color="auto" w:fill="FFFFFF"/>
        </w:rPr>
        <w:t xml:space="preserve">para esto se actualiza el </w:t>
      </w:r>
      <w:proofErr w:type="spellStart"/>
      <w:r w:rsidR="00BA56F8" w:rsidRPr="00A07216">
        <w:rPr>
          <w:rFonts w:ascii="Arial" w:hAnsi="Arial" w:cs="Arial"/>
          <w:color w:val="333333"/>
          <w:shd w:val="clear" w:color="auto" w:fill="FFFFFF"/>
        </w:rPr>
        <w:t>dll</w:t>
      </w:r>
      <w:proofErr w:type="spellEnd"/>
      <w:r w:rsidR="00BA56F8" w:rsidRPr="00A07216">
        <w:rPr>
          <w:rFonts w:ascii="Arial" w:hAnsi="Arial" w:cs="Arial"/>
          <w:color w:val="333333"/>
          <w:shd w:val="clear" w:color="auto" w:fill="FFFFFF"/>
        </w:rPr>
        <w:t xml:space="preserve"> MLV para que se puedan suspender las vacaciones, en la ventana emergente que genera se registra la fecha de inicio de la incapacidad.</w:t>
      </w:r>
    </w:p>
    <w:p w:rsidR="00362757" w:rsidRDefault="00362757" w:rsidP="00A07216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A07216">
        <w:rPr>
          <w:rFonts w:ascii="Arial" w:hAnsi="Arial" w:cs="Arial"/>
          <w:color w:val="333333"/>
          <w:shd w:val="clear" w:color="auto" w:fill="FFFFFF"/>
        </w:rPr>
        <w:t xml:space="preserve">Para reactivar las vacaciones para ello deben de ingresar al módulo de vacaciones/ Transacciones/ Por empleado buscan al empleado y en el botón que dice </w:t>
      </w:r>
      <w:r w:rsidRPr="00A07216">
        <w:rPr>
          <w:rFonts w:ascii="Arial" w:hAnsi="Arial" w:cs="Arial"/>
          <w:color w:val="333333"/>
          <w:shd w:val="clear" w:color="auto" w:fill="FFFFFF"/>
        </w:rPr>
        <w:t>Vacaciones</w:t>
      </w:r>
      <w:r w:rsidRPr="00A07216">
        <w:rPr>
          <w:rFonts w:ascii="Arial" w:hAnsi="Arial" w:cs="Arial"/>
          <w:color w:val="333333"/>
          <w:shd w:val="clear" w:color="auto" w:fill="FFFFFF"/>
        </w:rPr>
        <w:t xml:space="preserve"> les va a salir una opción que se llama Activar suspensión oprime el botón y les saldrá una ventana emergente donde deben de registrar las fechas a partir que va a tomar las vacaciones nuevamente.</w:t>
      </w:r>
    </w:p>
    <w:p w:rsidR="00F50CE4" w:rsidRDefault="00F50CE4" w:rsidP="00A07216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1E72E7" w:rsidRDefault="001E72E7" w:rsidP="00A07216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1E72E7" w:rsidRPr="001E72E7" w:rsidRDefault="001E72E7" w:rsidP="00A07216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>¿</w:t>
      </w:r>
      <w:r w:rsidR="008364B5">
        <w:rPr>
          <w:rFonts w:ascii="Arial" w:hAnsi="Arial" w:cs="Arial"/>
          <w:color w:val="333333"/>
          <w:shd w:val="clear" w:color="auto" w:fill="FFFFFF"/>
        </w:rPr>
        <w:t>QUE SE DEBE HACER CUAN</w:t>
      </w:r>
      <w:r>
        <w:rPr>
          <w:rFonts w:ascii="Arial" w:hAnsi="Arial" w:cs="Arial"/>
          <w:color w:val="333333"/>
          <w:shd w:val="clear" w:color="auto" w:fill="FFFFFF"/>
        </w:rPr>
        <w:t>DO NO TOMA UNA INCAPACIDAD POR LICENCIA DE MATERNIDAD CON EL IBC DEL MES ANTERIOR?</w:t>
      </w:r>
    </w:p>
    <w:p w:rsidR="00362757" w:rsidRDefault="00362757" w:rsidP="00BA56F8">
      <w:pPr>
        <w:pStyle w:val="Norma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</w:p>
    <w:p w:rsidR="00A76EDD" w:rsidRDefault="00A76EDD" w:rsidP="00BA56F8">
      <w:pPr>
        <w:pStyle w:val="Norma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Causas por las cuales no toma el </w:t>
      </w:r>
      <w:proofErr w:type="spellStart"/>
      <w:r>
        <w:rPr>
          <w:rFonts w:ascii="Arial" w:hAnsi="Arial" w:cs="Arial"/>
          <w:sz w:val="22"/>
          <w:szCs w:val="22"/>
        </w:rPr>
        <w:t>ibc</w:t>
      </w:r>
      <w:proofErr w:type="spellEnd"/>
      <w:r>
        <w:rPr>
          <w:rFonts w:ascii="Arial" w:hAnsi="Arial" w:cs="Arial"/>
          <w:sz w:val="22"/>
          <w:szCs w:val="22"/>
        </w:rPr>
        <w:t xml:space="preserve"> del mes anterior:</w:t>
      </w:r>
    </w:p>
    <w:p w:rsidR="00A76EDD" w:rsidRDefault="00CD5EBB" w:rsidP="00CD5EBB">
      <w:pPr>
        <w:pStyle w:val="NormalWeb"/>
        <w:numPr>
          <w:ilvl w:val="0"/>
          <w:numId w:val="2"/>
        </w:numPr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Verificar en el módulo de incapacidad/Registro / Tipos de incapacidades y mirar cómo está configurada si tiene el chulo don el IBC del mes anterior</w:t>
      </w:r>
    </w:p>
    <w:p w:rsidR="006C6B1E" w:rsidRDefault="006C6B1E" w:rsidP="006C6B1E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B9210DB" wp14:editId="5148A3F7">
            <wp:extent cx="4961614" cy="35839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831" cy="358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EBB" w:rsidRDefault="00CD5EBB" w:rsidP="00CD5EBB">
      <w:pPr>
        <w:pStyle w:val="NormalWeb"/>
        <w:numPr>
          <w:ilvl w:val="0"/>
          <w:numId w:val="2"/>
        </w:numPr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Mirar el en el módulo de Seguridad Social /Registro/ Configuración de novedades buscar el servicio de salud y seleccionar la novedad de licencia de maternidad y mirar si esta con lo de MES.</w:t>
      </w:r>
    </w:p>
    <w:p w:rsidR="00BC568D" w:rsidRDefault="00BC568D" w:rsidP="00BC568D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F229249" wp14:editId="43E2A7C4">
            <wp:extent cx="3943350" cy="2476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A9F" w:rsidRDefault="006C6B1E" w:rsidP="006C6B1E">
      <w:pPr>
        <w:pStyle w:val="NormalWeb"/>
        <w:numPr>
          <w:ilvl w:val="0"/>
          <w:numId w:val="2"/>
        </w:numPr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Buscar en el </w:t>
      </w:r>
      <w:proofErr w:type="spellStart"/>
      <w:r>
        <w:rPr>
          <w:rFonts w:ascii="Arial" w:hAnsi="Arial" w:cs="Arial"/>
          <w:sz w:val="22"/>
          <w:szCs w:val="22"/>
        </w:rPr>
        <w:t>debug</w:t>
      </w:r>
      <w:proofErr w:type="spellEnd"/>
      <w:r>
        <w:rPr>
          <w:rFonts w:ascii="Arial" w:hAnsi="Arial" w:cs="Arial"/>
          <w:sz w:val="22"/>
          <w:szCs w:val="22"/>
        </w:rPr>
        <w:t xml:space="preserve"> la línea que diga </w:t>
      </w:r>
      <w:r w:rsidRPr="006C6B1E">
        <w:rPr>
          <w:rFonts w:ascii="Arial" w:hAnsi="Arial" w:cs="Arial"/>
          <w:sz w:val="22"/>
          <w:szCs w:val="22"/>
        </w:rPr>
        <w:t>SELECT * FROM AMA  WHERE  AMA.DOCTO_IDENT = '22738352' AND  AMA.EMP_SS = 'ME' AND  AMA.SUCURSAL = '10' AND  AMA.SERVICIO = 'SF' ORDER BY AMA.ANO,AMA.MES</w:t>
      </w:r>
    </w:p>
    <w:p w:rsidR="006C6B1E" w:rsidRDefault="006C6B1E" w:rsidP="00437982">
      <w:pPr>
        <w:pStyle w:val="NormalWeb"/>
        <w:numPr>
          <w:ilvl w:val="0"/>
          <w:numId w:val="2"/>
        </w:numPr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Verificar el la </w:t>
      </w:r>
      <w:r w:rsidR="00437982">
        <w:rPr>
          <w:rFonts w:ascii="Arial" w:hAnsi="Arial" w:cs="Arial"/>
          <w:sz w:val="22"/>
          <w:szCs w:val="22"/>
        </w:rPr>
        <w:t>matrícula</w:t>
      </w:r>
      <w:r>
        <w:rPr>
          <w:rFonts w:ascii="Arial" w:hAnsi="Arial" w:cs="Arial"/>
          <w:sz w:val="22"/>
          <w:szCs w:val="22"/>
        </w:rPr>
        <w:t xml:space="preserve"> de seguridad s</w:t>
      </w:r>
      <w:r w:rsidR="00437982">
        <w:rPr>
          <w:rFonts w:ascii="Arial" w:hAnsi="Arial" w:cs="Arial"/>
          <w:sz w:val="22"/>
          <w:szCs w:val="22"/>
        </w:rPr>
        <w:t xml:space="preserve">ocial del empleado si está en la </w:t>
      </w:r>
      <w:r w:rsidR="00437982" w:rsidRPr="00437982">
        <w:rPr>
          <w:rFonts w:ascii="Arial" w:hAnsi="Arial" w:cs="Arial"/>
          <w:sz w:val="22"/>
          <w:szCs w:val="22"/>
        </w:rPr>
        <w:t>EMPRESA ME</w:t>
      </w:r>
      <w:proofErr w:type="gramStart"/>
      <w:r w:rsidR="00437982" w:rsidRPr="00437982">
        <w:rPr>
          <w:rFonts w:ascii="Arial" w:hAnsi="Arial" w:cs="Arial"/>
          <w:sz w:val="22"/>
          <w:szCs w:val="22"/>
        </w:rPr>
        <w:t>,SUCURSAL,10</w:t>
      </w:r>
      <w:proofErr w:type="gramEnd"/>
      <w:r w:rsidR="00437982" w:rsidRPr="00437982">
        <w:rPr>
          <w:rFonts w:ascii="Arial" w:hAnsi="Arial" w:cs="Arial"/>
          <w:sz w:val="22"/>
          <w:szCs w:val="22"/>
        </w:rPr>
        <w:t>, SERVICIO SF</w:t>
      </w:r>
      <w:r w:rsidR="00437982">
        <w:rPr>
          <w:rFonts w:ascii="Arial" w:hAnsi="Arial" w:cs="Arial"/>
          <w:sz w:val="22"/>
          <w:szCs w:val="22"/>
        </w:rPr>
        <w:t>.</w:t>
      </w:r>
    </w:p>
    <w:p w:rsidR="00437982" w:rsidRDefault="00437982" w:rsidP="00437982">
      <w:pPr>
        <w:pStyle w:val="NormalWeb"/>
        <w:numPr>
          <w:ilvl w:val="0"/>
          <w:numId w:val="2"/>
        </w:numPr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Verificar si el empleado ha tenido un cambio de servicio</w:t>
      </w:r>
    </w:p>
    <w:p w:rsidR="008B4523" w:rsidRDefault="00437982" w:rsidP="008B4523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variable </w:t>
      </w:r>
      <w:proofErr w:type="spellStart"/>
      <w:r w:rsidRPr="00437982">
        <w:rPr>
          <w:rFonts w:ascii="Arial" w:hAnsi="Arial" w:cs="Arial"/>
          <w:sz w:val="22"/>
          <w:szCs w:val="22"/>
        </w:rPr>
        <w:t>Ama:IbcSoloSrv</w:t>
      </w:r>
      <w:proofErr w:type="spellEnd"/>
      <w:r>
        <w:rPr>
          <w:rFonts w:ascii="Arial" w:hAnsi="Arial" w:cs="Arial"/>
          <w:sz w:val="22"/>
          <w:szCs w:val="22"/>
        </w:rPr>
        <w:t xml:space="preserve"> significa</w:t>
      </w:r>
    </w:p>
    <w:p w:rsidR="00437982" w:rsidRPr="008B4523" w:rsidRDefault="00437982" w:rsidP="008B4523">
      <w:pPr>
        <w:pStyle w:val="NormalWeb"/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 w:rsidRPr="008B4523">
        <w:rPr>
          <w:rFonts w:ascii="Arial" w:hAnsi="Arial" w:cs="Arial"/>
          <w:sz w:val="22"/>
          <w:szCs w:val="22"/>
        </w:rPr>
        <w:t>AMA ,</w:t>
      </w:r>
      <w:proofErr w:type="gramEnd"/>
      <w:r w:rsidRPr="008B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4523">
        <w:rPr>
          <w:rFonts w:ascii="Arial" w:hAnsi="Arial" w:cs="Arial"/>
          <w:sz w:val="22"/>
          <w:szCs w:val="22"/>
        </w:rPr>
        <w:t>autoliquidacion</w:t>
      </w:r>
      <w:proofErr w:type="spellEnd"/>
    </w:p>
    <w:p w:rsidR="008B4523" w:rsidRDefault="00437982" w:rsidP="008B4523">
      <w:pPr>
        <w:pStyle w:val="NormalWeb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437982">
        <w:rPr>
          <w:rFonts w:ascii="Arial" w:hAnsi="Arial" w:cs="Arial"/>
          <w:sz w:val="22"/>
          <w:szCs w:val="22"/>
          <w:lang w:val="en-US"/>
        </w:rPr>
        <w:t>IBC ,</w:t>
      </w:r>
      <w:proofErr w:type="gramEnd"/>
      <w:r w:rsidRPr="0043798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37982">
        <w:rPr>
          <w:rFonts w:ascii="Arial" w:hAnsi="Arial" w:cs="Arial"/>
          <w:sz w:val="22"/>
          <w:szCs w:val="22"/>
          <w:lang w:val="en-US"/>
        </w:rPr>
        <w:t>ibc</w:t>
      </w:r>
      <w:proofErr w:type="spellEnd"/>
    </w:p>
    <w:p w:rsidR="00437982" w:rsidRPr="008B4523" w:rsidRDefault="008B4523" w:rsidP="008B4523">
      <w:pPr>
        <w:pStyle w:val="NormalWeb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437982" w:rsidRPr="00437982">
        <w:rPr>
          <w:rFonts w:ascii="Arial" w:hAnsi="Arial" w:cs="Arial"/>
          <w:sz w:val="22"/>
          <w:szCs w:val="22"/>
        </w:rPr>
        <w:t>OLO ,</w:t>
      </w:r>
      <w:proofErr w:type="gramEnd"/>
      <w:r w:rsidR="00437982" w:rsidRPr="00437982">
        <w:rPr>
          <w:rFonts w:ascii="Arial" w:hAnsi="Arial" w:cs="Arial"/>
          <w:sz w:val="22"/>
          <w:szCs w:val="22"/>
        </w:rPr>
        <w:t xml:space="preserve"> </w:t>
      </w:r>
      <w:r w:rsidR="00437982">
        <w:rPr>
          <w:rFonts w:ascii="Arial" w:hAnsi="Arial" w:cs="Arial"/>
          <w:sz w:val="22"/>
          <w:szCs w:val="22"/>
        </w:rPr>
        <w:t>únicamente</w:t>
      </w:r>
    </w:p>
    <w:p w:rsidR="00437982" w:rsidRDefault="008B4523" w:rsidP="008B4523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437982" w:rsidRPr="00437982">
        <w:rPr>
          <w:rFonts w:ascii="Arial" w:hAnsi="Arial" w:cs="Arial"/>
          <w:sz w:val="22"/>
          <w:szCs w:val="22"/>
        </w:rPr>
        <w:t>SRV ,</w:t>
      </w:r>
      <w:proofErr w:type="gramEnd"/>
      <w:r w:rsidR="00437982" w:rsidRPr="00437982">
        <w:rPr>
          <w:rFonts w:ascii="Arial" w:hAnsi="Arial" w:cs="Arial"/>
          <w:sz w:val="22"/>
          <w:szCs w:val="22"/>
        </w:rPr>
        <w:t xml:space="preserve"> servicio</w:t>
      </w:r>
      <w:r>
        <w:rPr>
          <w:rFonts w:ascii="Arial" w:hAnsi="Arial" w:cs="Arial"/>
          <w:sz w:val="22"/>
          <w:szCs w:val="22"/>
        </w:rPr>
        <w:t xml:space="preserve"> </w:t>
      </w:r>
      <w:r w:rsidRPr="008B4523">
        <w:rPr>
          <w:rFonts w:ascii="Arial" w:hAnsi="Arial" w:cs="Arial"/>
          <w:sz w:val="22"/>
          <w:szCs w:val="22"/>
        </w:rPr>
        <w:t xml:space="preserve">tomar solo el </w:t>
      </w:r>
      <w:r w:rsidR="00BC568D" w:rsidRPr="008B4523">
        <w:rPr>
          <w:rFonts w:ascii="Arial" w:hAnsi="Arial" w:cs="Arial"/>
          <w:sz w:val="22"/>
          <w:szCs w:val="22"/>
        </w:rPr>
        <w:t>servicio</w:t>
      </w:r>
      <w:r w:rsidR="00BC568D">
        <w:rPr>
          <w:rFonts w:ascii="Arial" w:hAnsi="Arial" w:cs="Arial"/>
          <w:sz w:val="22"/>
          <w:szCs w:val="22"/>
        </w:rPr>
        <w:t xml:space="preserve"> para buscar el IBC </w:t>
      </w:r>
      <w:r w:rsidR="00BC568D" w:rsidRPr="008B4523">
        <w:rPr>
          <w:rFonts w:ascii="Arial" w:hAnsi="Arial" w:cs="Arial"/>
          <w:sz w:val="22"/>
          <w:szCs w:val="22"/>
        </w:rPr>
        <w:t>O</w:t>
      </w:r>
      <w:r w:rsidRPr="008B4523">
        <w:rPr>
          <w:rFonts w:ascii="Arial" w:hAnsi="Arial" w:cs="Arial"/>
          <w:sz w:val="22"/>
          <w:szCs w:val="22"/>
        </w:rPr>
        <w:t xml:space="preserve"> sea no importa el empleado en que empresa este</w:t>
      </w:r>
      <w:r w:rsidR="00BC568D">
        <w:rPr>
          <w:rFonts w:ascii="Arial" w:hAnsi="Arial" w:cs="Arial"/>
          <w:sz w:val="22"/>
          <w:szCs w:val="22"/>
        </w:rPr>
        <w:t>.</w:t>
      </w:r>
    </w:p>
    <w:p w:rsidR="00BC568D" w:rsidRPr="00437982" w:rsidRDefault="00BC568D" w:rsidP="008B4523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este caso el inconveniente era debido que como el empleado tuvo un cambio de Servicio de la EPS </w:t>
      </w:r>
      <w:r w:rsidR="004A76B3">
        <w:rPr>
          <w:rFonts w:ascii="Arial" w:hAnsi="Arial" w:cs="Arial"/>
          <w:sz w:val="22"/>
          <w:szCs w:val="22"/>
        </w:rPr>
        <w:t xml:space="preserve">ya que la empresa CAFESALUD no existirá para esto se le registra al concepto de salario la variable </w:t>
      </w:r>
      <w:proofErr w:type="spellStart"/>
      <w:r w:rsidR="004A76B3" w:rsidRPr="00437982">
        <w:rPr>
          <w:rFonts w:ascii="Arial" w:hAnsi="Arial" w:cs="Arial"/>
          <w:sz w:val="22"/>
          <w:szCs w:val="22"/>
        </w:rPr>
        <w:t>Ama:IbcSoloSrv</w:t>
      </w:r>
      <w:proofErr w:type="spellEnd"/>
      <w:r w:rsidR="004A76B3">
        <w:rPr>
          <w:rFonts w:ascii="Arial" w:hAnsi="Arial" w:cs="Arial"/>
          <w:sz w:val="22"/>
          <w:szCs w:val="22"/>
        </w:rPr>
        <w:t xml:space="preserve"> con dato S para que enc</w:t>
      </w:r>
      <w:r w:rsidR="00A70A70">
        <w:rPr>
          <w:rFonts w:ascii="Arial" w:hAnsi="Arial" w:cs="Arial"/>
          <w:sz w:val="22"/>
          <w:szCs w:val="22"/>
        </w:rPr>
        <w:t>ontrara el IBC del mes anterior.</w:t>
      </w:r>
      <w:bookmarkStart w:id="0" w:name="_GoBack"/>
      <w:bookmarkEnd w:id="0"/>
    </w:p>
    <w:sectPr w:rsidR="00BC568D" w:rsidRPr="004379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259BB"/>
    <w:multiLevelType w:val="hybridMultilevel"/>
    <w:tmpl w:val="9752A9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423E6"/>
    <w:multiLevelType w:val="hybridMultilevel"/>
    <w:tmpl w:val="B3E01D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0F"/>
    <w:rsid w:val="00151CA7"/>
    <w:rsid w:val="00154A56"/>
    <w:rsid w:val="001E72E7"/>
    <w:rsid w:val="00221B4D"/>
    <w:rsid w:val="002C018B"/>
    <w:rsid w:val="00362757"/>
    <w:rsid w:val="003A2DB6"/>
    <w:rsid w:val="003A43D5"/>
    <w:rsid w:val="00437982"/>
    <w:rsid w:val="004A76B3"/>
    <w:rsid w:val="00586170"/>
    <w:rsid w:val="006C6B1E"/>
    <w:rsid w:val="007C2B0E"/>
    <w:rsid w:val="007C310F"/>
    <w:rsid w:val="008364B5"/>
    <w:rsid w:val="008B4523"/>
    <w:rsid w:val="00A07216"/>
    <w:rsid w:val="00A70A70"/>
    <w:rsid w:val="00A76EDD"/>
    <w:rsid w:val="00AC4713"/>
    <w:rsid w:val="00B83AAD"/>
    <w:rsid w:val="00BA56F8"/>
    <w:rsid w:val="00BB0422"/>
    <w:rsid w:val="00BC568D"/>
    <w:rsid w:val="00CA5476"/>
    <w:rsid w:val="00CD5EBB"/>
    <w:rsid w:val="00CD691A"/>
    <w:rsid w:val="00D643B8"/>
    <w:rsid w:val="00DC5525"/>
    <w:rsid w:val="00EC0A9F"/>
    <w:rsid w:val="00F50CE4"/>
    <w:rsid w:val="00F93697"/>
    <w:rsid w:val="00F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B810AB-F874-457D-9732-C68F65E4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catalina.galvan</dc:creator>
  <cp:keywords/>
  <dc:description/>
  <cp:lastModifiedBy>catalina.galvan</cp:lastModifiedBy>
  <cp:revision>1</cp:revision>
  <dcterms:created xsi:type="dcterms:W3CDTF">2017-07-28T14:25:00Z</dcterms:created>
  <dcterms:modified xsi:type="dcterms:W3CDTF">2017-07-28T23:10:00Z</dcterms:modified>
</cp:coreProperties>
</file>