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207F90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207F90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207F90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207F90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207F90">
        <w:tc>
          <w:tcPr>
            <w:tcW w:w="6370" w:type="dxa"/>
            <w:shd w:val="clear" w:color="auto" w:fill="E6E6E6"/>
          </w:tcPr>
          <w:p w:rsidR="004F34D2" w:rsidRPr="00D334D3" w:rsidRDefault="00874C02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POLITICA</w:t>
            </w:r>
            <w:r w:rsidR="00252A8B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LQ26A</w:t>
            </w: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C42C34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LDF10 </w:t>
            </w:r>
            <w:bookmarkStart w:id="0" w:name="_GoBack"/>
            <w:bookmarkEnd w:id="0"/>
            <w:r w:rsidR="00252A8B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SUBSIDIO DE ALIMENTACION PARA SECTOR PUBLICO Y OFICIAL</w:t>
            </w: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207F90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Pr="00C42C34" w:rsidRDefault="004F34D2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  <w:r w:rsidRPr="00C42C34">
        <w:rPr>
          <w:rFonts w:cstheme="minorHAnsi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C42C34" w:rsidTr="00207F90">
        <w:tc>
          <w:tcPr>
            <w:tcW w:w="8978" w:type="dxa"/>
            <w:shd w:val="clear" w:color="auto" w:fill="EEECE1" w:themeFill="background2"/>
          </w:tcPr>
          <w:p w:rsidR="004F34D2" w:rsidRPr="00C42C34" w:rsidRDefault="004F34D2" w:rsidP="00207F9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42C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C42C34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252A8B" w:rsidRPr="00C42C34" w:rsidRDefault="00252A8B" w:rsidP="00252A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Se desea parametrizar un concepto q se llama subsidio de alimentación, Pago  que se le realiza  a los empleados cuya  </w:t>
      </w:r>
      <w:r w:rsidR="003138C4"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>Asignación</w:t>
      </w:r>
      <w:r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r w:rsidR="003138C4"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>básica</w:t>
      </w:r>
      <w:r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Mensual sea  inferior  a un tope que esta  establecido en  Variables generales de la nomina /Variables del sistema 06, el valor  a pagar  se estima  cada  año  mediante decreto, es un valor  para los empleados </w:t>
      </w:r>
      <w:r w:rsidR="003138C4"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>Públicos</w:t>
      </w:r>
      <w:r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y Otro para los Oficiales. </w:t>
      </w:r>
    </w:p>
    <w:p w:rsidR="00252A8B" w:rsidRPr="00C42C34" w:rsidRDefault="00252A8B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52A8B" w:rsidRPr="00C42C34" w:rsidTr="00207F90">
        <w:tc>
          <w:tcPr>
            <w:tcW w:w="8978" w:type="dxa"/>
            <w:shd w:val="clear" w:color="auto" w:fill="EEECE1" w:themeFill="background2"/>
          </w:tcPr>
          <w:p w:rsidR="00252A8B" w:rsidRPr="00C42C34" w:rsidRDefault="00252A8B" w:rsidP="00207F9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42C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252A8B" w:rsidRPr="00C42C34" w:rsidRDefault="00252A8B" w:rsidP="00252A8B">
      <w:pPr>
        <w:pStyle w:val="Textoindependiente3"/>
        <w:rPr>
          <w:rFonts w:asciiTheme="minorHAnsi" w:hAnsiTheme="minorHAnsi" w:cstheme="minorHAnsi"/>
        </w:rPr>
      </w:pPr>
    </w:p>
    <w:p w:rsidR="00252A8B" w:rsidRPr="00C42C34" w:rsidRDefault="00252A8B" w:rsidP="00252A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>FORMULA: ABM &lt;= TOPE  PAGUE  VALOR  ESTIPULADO POR DECRETO DEPENDIENDO SI ES PUBLICO O PRIVADO</w:t>
      </w:r>
    </w:p>
    <w:p w:rsidR="00252A8B" w:rsidRPr="00C42C34" w:rsidRDefault="00252A8B" w:rsidP="00252A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52A8B" w:rsidRPr="00C42C34" w:rsidTr="00207F90">
        <w:tc>
          <w:tcPr>
            <w:tcW w:w="8978" w:type="dxa"/>
            <w:shd w:val="clear" w:color="auto" w:fill="EEECE1" w:themeFill="background2"/>
          </w:tcPr>
          <w:p w:rsidR="00252A8B" w:rsidRPr="00C42C34" w:rsidRDefault="00252A8B" w:rsidP="00207F9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42C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CUANDO NO SE PAGA O SE VE AFECTADO</w:t>
            </w:r>
          </w:p>
        </w:tc>
      </w:tr>
    </w:tbl>
    <w:p w:rsidR="00252A8B" w:rsidRPr="00C42C34" w:rsidRDefault="00252A8B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p w:rsidR="00252A8B" w:rsidRPr="00C42C34" w:rsidRDefault="00252A8B" w:rsidP="00252A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No se tendrá derecho a éste subsidio cuando el funcionario disfrute de vacaciones, se encuentre en uso de licencia, suspendido </w:t>
      </w:r>
      <w:r w:rsidRPr="00C42C34">
        <w:rPr>
          <w:rFonts w:eastAsia="Times New Roman" w:cstheme="minorHAnsi"/>
          <w:color w:val="FF0000"/>
          <w:sz w:val="24"/>
          <w:szCs w:val="24"/>
          <w:lang w:val="es-ES" w:eastAsia="es-ES"/>
        </w:rPr>
        <w:t xml:space="preserve"> </w:t>
      </w:r>
      <w:r w:rsidRPr="00C42C3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o incapacidad</w:t>
      </w:r>
      <w:r w:rsidRPr="00C42C34">
        <w:rPr>
          <w:rFonts w:eastAsia="Times New Roman" w:cstheme="minorHAnsi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C42C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cuando la entidad suministre el servicio. Se fija anualmente por Decreto Nacional. </w:t>
      </w:r>
    </w:p>
    <w:p w:rsidR="00AA04CB" w:rsidRPr="00C42C34" w:rsidRDefault="00AA04CB" w:rsidP="00252A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AA04CB" w:rsidRPr="00C42C34" w:rsidRDefault="00AA04CB" w:rsidP="00252A8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A04CB" w:rsidRPr="00C42C34" w:rsidTr="00207F90">
        <w:tc>
          <w:tcPr>
            <w:tcW w:w="8978" w:type="dxa"/>
            <w:shd w:val="clear" w:color="auto" w:fill="EEECE1" w:themeFill="background2"/>
          </w:tcPr>
          <w:p w:rsidR="00AA04CB" w:rsidRPr="00C42C34" w:rsidRDefault="00AA04CB" w:rsidP="00207F9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42C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SUBSIDIO DE ALIMENTACION</w:t>
            </w:r>
          </w:p>
        </w:tc>
      </w:tr>
    </w:tbl>
    <w:p w:rsidR="00252A8B" w:rsidRPr="00C42C34" w:rsidRDefault="00252A8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2677"/>
        <w:gridCol w:w="751"/>
        <w:gridCol w:w="956"/>
        <w:gridCol w:w="1165"/>
        <w:gridCol w:w="944"/>
        <w:gridCol w:w="944"/>
      </w:tblGrid>
      <w:tr w:rsidR="00207F90" w:rsidRPr="00C42C34" w:rsidTr="00C42C34">
        <w:trPr>
          <w:trHeight w:val="300"/>
        </w:trPr>
        <w:tc>
          <w:tcPr>
            <w:tcW w:w="4811" w:type="dxa"/>
            <w:gridSpan w:val="3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Relación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Agrup_Cpt_BH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="00207F90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Base 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BSUB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Agrup_Cpt_HB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Agrup_Cpt_HB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BSUB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="00207F90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para el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BSUB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CTLINGMA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al Ingreso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Cambio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Cuando la fecha de cambio es el inicio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I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GrbHoras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GrbHoras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Ldf:Debug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indefinido Oficial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indefinido Oficial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Ldf:NSalTope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Ldf:NSalTope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Ldf:Paga_Tiempo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Ldf:ProyJorn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Ldf:ProyJorn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Ldf:RedondeoBase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Ldf:SalariosTope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Salarios Tope para pago de Subsidio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LEGAL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Ldf:Var_TopSub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Día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251800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día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148853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día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251800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día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148853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infinito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de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Públicos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infinito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NSalTope</w:t>
            </w:r>
            <w:r w:rsidRPr="00C42C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Numero salarios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Paga_Tiempo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Política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Para Valores Reportados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LQ002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ProporFact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ProporFact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ProyJorn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ProyJorn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RedondeoBase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ResTodasInc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Reste  todas las incapacidades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Valor del Subsidio Oficiales 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3777900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 del subsidio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públicos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2232800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Valor del subsidio Oficiales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3777900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del subsidio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públicos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2232800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</w:tbl>
    <w:p w:rsidR="00AA04CB" w:rsidRPr="00C42C34" w:rsidRDefault="00AA04C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07F90" w:rsidRPr="00C42C34" w:rsidRDefault="00207F90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07F90" w:rsidRPr="00C42C34" w:rsidTr="00207F90">
        <w:tc>
          <w:tcPr>
            <w:tcW w:w="8978" w:type="dxa"/>
            <w:shd w:val="clear" w:color="auto" w:fill="EEECE1" w:themeFill="background2"/>
          </w:tcPr>
          <w:p w:rsidR="00207F90" w:rsidRPr="00C42C34" w:rsidRDefault="00207F90" w:rsidP="00207F9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C42C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POLITICAS PARA PERIODICA Y LIQUIDACION DEFINITIVA</w:t>
            </w:r>
          </w:p>
        </w:tc>
      </w:tr>
    </w:tbl>
    <w:p w:rsidR="00207F90" w:rsidRPr="00C42C34" w:rsidRDefault="00207F90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07F90" w:rsidRPr="00C42C34" w:rsidRDefault="00207F90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C42C34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55B01DD3" wp14:editId="607517F8">
            <wp:extent cx="4391025" cy="2752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F90" w:rsidRPr="00C42C34" w:rsidRDefault="00207F90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07F90" w:rsidRPr="00C42C34" w:rsidRDefault="00207F90" w:rsidP="00207F90">
      <w:pPr>
        <w:pStyle w:val="Textoindependiente3"/>
        <w:rPr>
          <w:rFonts w:asciiTheme="minorHAnsi" w:hAnsiTheme="minorHAnsi" w:cstheme="minorHAnsi"/>
          <w:lang w:val="es-CO"/>
        </w:rPr>
      </w:pPr>
      <w:r w:rsidRPr="00C42C34">
        <w:rPr>
          <w:rFonts w:asciiTheme="minorHAnsi" w:hAnsiTheme="minorHAnsi" w:cstheme="minorHAnsi"/>
          <w:lang w:val="es-CO"/>
        </w:rPr>
        <w:t>Este mismo concepto se crea en especie y se crea con las siguientes variables</w:t>
      </w:r>
    </w:p>
    <w:p w:rsidR="00207F90" w:rsidRPr="00C42C34" w:rsidRDefault="00207F90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07F90" w:rsidRPr="00C42C34" w:rsidRDefault="00207F90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07F90" w:rsidRPr="00C42C34" w:rsidTr="00207F90">
        <w:tc>
          <w:tcPr>
            <w:tcW w:w="8978" w:type="dxa"/>
            <w:shd w:val="clear" w:color="auto" w:fill="EEECE1" w:themeFill="background2"/>
          </w:tcPr>
          <w:p w:rsidR="00207F90" w:rsidRPr="00C42C34" w:rsidRDefault="00207F90" w:rsidP="00207F90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C42C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SUBSIDIO DE TRASNPORTE EN ESPECIE</w:t>
            </w:r>
          </w:p>
        </w:tc>
      </w:tr>
    </w:tbl>
    <w:p w:rsidR="00207F90" w:rsidRPr="00C42C34" w:rsidRDefault="00207F90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2677"/>
        <w:gridCol w:w="751"/>
        <w:gridCol w:w="956"/>
        <w:gridCol w:w="1165"/>
        <w:gridCol w:w="944"/>
        <w:gridCol w:w="944"/>
      </w:tblGrid>
      <w:tr w:rsidR="00207F90" w:rsidRPr="00C42C34" w:rsidTr="00C42C34">
        <w:trPr>
          <w:trHeight w:val="300"/>
        </w:trPr>
        <w:tc>
          <w:tcPr>
            <w:tcW w:w="4811" w:type="dxa"/>
            <w:gridSpan w:val="3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Relación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Agrup_Cpt_BH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="00207F90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Base 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BSUB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Agrup_Cpt_HB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Agrup_Cpt_HB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BSUB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="00207F90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para el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BSUB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CTLINGMA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Mínimo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al Ingreso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Cambio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Cuando la fecha de cambio es el inicio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I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GrbHoras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GrbHoras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indefinido Oficial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indefinido Oficial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Ldf:NSalTope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Ldf:NSalTope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Ldf:Paga_Tiempo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Ldf:ProyJorn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Ldf:ProyJorn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Ldf:RedondeoBase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Ldf:SalariosTope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Salarios Tope para pago de Subsidio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LEGAL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Ldf:Var_TopSub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Día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251800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día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148853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día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251800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día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148853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infinito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de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Públicos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infinito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NSalTope</w:t>
            </w:r>
            <w:r w:rsidRPr="00C42C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Numero salarios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Paga_Tiempo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Política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Para Valores Reportados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LQ002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ProporFact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ProporFact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ProyJorn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ProyJorn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RedondeoBase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ResTodasInc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Reste  todas las incapacidades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Valor del Subsidio Oficiales 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3777900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 del subsidio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públicos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2232800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Valor del subsidio Oficiales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3777900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207F90" w:rsidRPr="00C42C34" w:rsidTr="00C42C3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del subsidio </w:t>
            </w:r>
            <w:r w:rsidR="003138C4"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públicos</w:t>
            </w: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207F90" w:rsidRPr="00C42C34" w:rsidRDefault="003138C4" w:rsidP="00207F9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2232800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207F90" w:rsidRPr="00C42C34" w:rsidRDefault="00207F90" w:rsidP="00207F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C42C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</w:tbl>
    <w:p w:rsidR="00207F90" w:rsidRPr="00C42C34" w:rsidRDefault="00207F90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3138C4" w:rsidRPr="00C42C34" w:rsidRDefault="003138C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3138C4" w:rsidRPr="00C42C34" w:rsidRDefault="003138C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3138C4" w:rsidRPr="00C42C34" w:rsidRDefault="003138C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3138C4" w:rsidRPr="00C42C34" w:rsidRDefault="003138C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138C4" w:rsidRPr="00C42C34" w:rsidTr="0001759E">
        <w:tc>
          <w:tcPr>
            <w:tcW w:w="8978" w:type="dxa"/>
            <w:shd w:val="clear" w:color="auto" w:fill="EEECE1" w:themeFill="background2"/>
          </w:tcPr>
          <w:p w:rsidR="003138C4" w:rsidRPr="00C42C34" w:rsidRDefault="003138C4" w:rsidP="0001759E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C42C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POLITICAS PARA PERIODICA Y LIQUIDACION DEFINITIVA EN ESPECIE</w:t>
            </w:r>
          </w:p>
        </w:tc>
      </w:tr>
    </w:tbl>
    <w:p w:rsidR="003138C4" w:rsidRPr="00C42C34" w:rsidRDefault="003138C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07F90" w:rsidRPr="00AA04CB" w:rsidRDefault="00C42C34" w:rsidP="00874C02">
      <w:pPr>
        <w:pStyle w:val="Textoindependiente3"/>
        <w:rPr>
          <w:lang w:val="es-CO"/>
        </w:rPr>
      </w:pPr>
      <w:r>
        <w:rPr>
          <w:noProof/>
          <w:lang w:val="es-ES"/>
        </w:rPr>
        <w:drawing>
          <wp:inline distT="0" distB="0" distL="0" distR="0">
            <wp:extent cx="4324350" cy="27146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F90" w:rsidRPr="00AA04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1171E6"/>
    <w:rsid w:val="00207F90"/>
    <w:rsid w:val="00247E12"/>
    <w:rsid w:val="00252A8B"/>
    <w:rsid w:val="00301F66"/>
    <w:rsid w:val="003138C4"/>
    <w:rsid w:val="004F34D2"/>
    <w:rsid w:val="005023EC"/>
    <w:rsid w:val="005255D7"/>
    <w:rsid w:val="00585548"/>
    <w:rsid w:val="006036A3"/>
    <w:rsid w:val="00651C05"/>
    <w:rsid w:val="007577DD"/>
    <w:rsid w:val="00874C02"/>
    <w:rsid w:val="00A61C99"/>
    <w:rsid w:val="00A96A2F"/>
    <w:rsid w:val="00AA04CB"/>
    <w:rsid w:val="00AF636F"/>
    <w:rsid w:val="00B67224"/>
    <w:rsid w:val="00B874E8"/>
    <w:rsid w:val="00C42C34"/>
    <w:rsid w:val="00C6453F"/>
    <w:rsid w:val="00D5030B"/>
    <w:rsid w:val="00D96BD9"/>
    <w:rsid w:val="00E05A10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3</cp:revision>
  <dcterms:created xsi:type="dcterms:W3CDTF">2012-10-12T21:22:00Z</dcterms:created>
  <dcterms:modified xsi:type="dcterms:W3CDTF">2012-10-24T21:53:00Z</dcterms:modified>
</cp:coreProperties>
</file>