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EF33D0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EF33D0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EF33D0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EF33D0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EF33D0">
        <w:tc>
          <w:tcPr>
            <w:tcW w:w="6370" w:type="dxa"/>
            <w:shd w:val="clear" w:color="auto" w:fill="E6E6E6"/>
          </w:tcPr>
          <w:p w:rsidR="004F34D2" w:rsidRPr="00D334D3" w:rsidRDefault="00874C02" w:rsidP="0088751D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POLITICA</w:t>
            </w:r>
            <w:r w:rsidR="0088751D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LQ012</w:t>
            </w: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E15803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LDF18 </w:t>
            </w:r>
            <w:r w:rsidR="0088751D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PRIMA SECRETARIAL PARA SECTOR PUBLICO Y OFICIAL</w:t>
            </w: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EF33D0">
            <w:pPr>
              <w:pStyle w:val="Encabezado"/>
            </w:pPr>
          </w:p>
        </w:tc>
      </w:tr>
    </w:tbl>
    <w:p w:rsidR="004F34D2" w:rsidRPr="00E15803" w:rsidRDefault="004F34D2" w:rsidP="004F34D2">
      <w:pPr>
        <w:pStyle w:val="Encabezado"/>
        <w:jc w:val="center"/>
        <w:rPr>
          <w:rFonts w:cstheme="minorHAnsi"/>
          <w:sz w:val="24"/>
          <w:szCs w:val="24"/>
        </w:rPr>
      </w:pPr>
    </w:p>
    <w:p w:rsidR="00247E12" w:rsidRPr="00E15803" w:rsidRDefault="004F34D2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b/>
          <w:sz w:val="24"/>
          <w:szCs w:val="24"/>
        </w:rPr>
      </w:pPr>
      <w:r w:rsidRPr="00E15803">
        <w:rPr>
          <w:rFonts w:cstheme="minorHAnsi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E15803" w:rsidTr="00EF33D0">
        <w:tc>
          <w:tcPr>
            <w:tcW w:w="8978" w:type="dxa"/>
            <w:shd w:val="clear" w:color="auto" w:fill="EEECE1" w:themeFill="background2"/>
          </w:tcPr>
          <w:p w:rsidR="004F34D2" w:rsidRPr="00E15803" w:rsidRDefault="004F34D2" w:rsidP="00EF33D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E1580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7577DD" w:rsidRPr="00E15803" w:rsidRDefault="007577DD" w:rsidP="00874C02">
      <w:pPr>
        <w:pStyle w:val="Textoindependiente3"/>
        <w:rPr>
          <w:rFonts w:asciiTheme="minorHAnsi" w:hAnsiTheme="minorHAnsi" w:cstheme="minorHAnsi"/>
        </w:rPr>
      </w:pPr>
    </w:p>
    <w:p w:rsidR="0088751D" w:rsidRPr="00E15803" w:rsidRDefault="00450E3F" w:rsidP="0088751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E1580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Se desea </w:t>
      </w:r>
      <w:proofErr w:type="spellStart"/>
      <w:r w:rsidRPr="00E15803">
        <w:rPr>
          <w:rFonts w:eastAsia="Times New Roman" w:cstheme="minorHAnsi"/>
          <w:color w:val="000000"/>
          <w:sz w:val="24"/>
          <w:szCs w:val="24"/>
          <w:lang w:val="es-ES" w:eastAsia="es-ES"/>
        </w:rPr>
        <w:t>parametrizar</w:t>
      </w:r>
      <w:proofErr w:type="spellEnd"/>
      <w:r w:rsidRPr="00E1580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un concepto q se llama prima secretarial, </w:t>
      </w:r>
      <w:r w:rsidR="0088751D" w:rsidRPr="00E1580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Es el reconocimiento y pago </w:t>
      </w:r>
      <w:proofErr w:type="spellStart"/>
      <w:r w:rsidR="0088751D" w:rsidRPr="00E15803">
        <w:rPr>
          <w:rFonts w:eastAsia="Times New Roman" w:cstheme="minorHAnsi"/>
          <w:color w:val="000000"/>
          <w:sz w:val="24"/>
          <w:szCs w:val="24"/>
          <w:lang w:val="es-ES" w:eastAsia="es-ES"/>
        </w:rPr>
        <w:t>periodico</w:t>
      </w:r>
      <w:proofErr w:type="spellEnd"/>
      <w:r w:rsidR="0088751D" w:rsidRPr="00E1580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se hace a los empleados públicos que desempeñen el cargo de secretario, en el nivel administrativo, es equivalente al 2% de la asignación básica mensual. Dicho valor no constituye factor salarial para ningún efecto legal. En el sistema se maneja como una </w:t>
      </w:r>
      <w:proofErr w:type="spellStart"/>
      <w:r w:rsidR="0088751D" w:rsidRPr="00E15803">
        <w:rPr>
          <w:rFonts w:eastAsia="Times New Roman" w:cstheme="minorHAnsi"/>
          <w:color w:val="000000"/>
          <w:sz w:val="24"/>
          <w:szCs w:val="24"/>
          <w:lang w:val="es-ES" w:eastAsia="es-ES"/>
        </w:rPr>
        <w:t>Asociacion</w:t>
      </w:r>
      <w:proofErr w:type="spellEnd"/>
    </w:p>
    <w:p w:rsidR="0088751D" w:rsidRPr="00E15803" w:rsidRDefault="0088751D" w:rsidP="00874C02">
      <w:pPr>
        <w:pStyle w:val="Textoindependiente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8751D" w:rsidRPr="00E15803" w:rsidTr="005322A9">
        <w:tc>
          <w:tcPr>
            <w:tcW w:w="8978" w:type="dxa"/>
            <w:shd w:val="clear" w:color="auto" w:fill="EEECE1" w:themeFill="background2"/>
          </w:tcPr>
          <w:p w:rsidR="0088751D" w:rsidRPr="00E15803" w:rsidRDefault="0088751D" w:rsidP="005322A9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E1580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</w:t>
            </w:r>
          </w:p>
        </w:tc>
      </w:tr>
    </w:tbl>
    <w:p w:rsidR="0088751D" w:rsidRPr="00E15803" w:rsidRDefault="0088751D" w:rsidP="0088751D">
      <w:pPr>
        <w:pStyle w:val="Textoindependiente3"/>
        <w:rPr>
          <w:rFonts w:asciiTheme="minorHAnsi" w:hAnsiTheme="minorHAnsi" w:cstheme="minorHAnsi"/>
        </w:rPr>
      </w:pPr>
    </w:p>
    <w:p w:rsidR="0088751D" w:rsidRPr="00E15803" w:rsidRDefault="0088751D" w:rsidP="0088751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E15803">
        <w:rPr>
          <w:rFonts w:eastAsia="Times New Roman" w:cstheme="minorHAnsi"/>
          <w:color w:val="000000"/>
          <w:sz w:val="24"/>
          <w:szCs w:val="24"/>
          <w:lang w:val="es-ES" w:eastAsia="es-ES"/>
        </w:rPr>
        <w:t>FÓRMULA: ABM X 2% / 30 X NDL</w:t>
      </w:r>
    </w:p>
    <w:p w:rsidR="0088751D" w:rsidRPr="00E15803" w:rsidRDefault="0088751D" w:rsidP="00874C02">
      <w:pPr>
        <w:pStyle w:val="Textoindependiente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8751D" w:rsidRPr="00E15803" w:rsidTr="005322A9">
        <w:tc>
          <w:tcPr>
            <w:tcW w:w="8978" w:type="dxa"/>
            <w:shd w:val="clear" w:color="auto" w:fill="EEECE1" w:themeFill="background2"/>
          </w:tcPr>
          <w:p w:rsidR="0088751D" w:rsidRPr="00E15803" w:rsidRDefault="0088751D" w:rsidP="005322A9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E1580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CUANDO NO SE PAGA O SE VE AFECTADO</w:t>
            </w:r>
          </w:p>
        </w:tc>
      </w:tr>
    </w:tbl>
    <w:p w:rsidR="0088751D" w:rsidRPr="00E15803" w:rsidRDefault="0088751D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88751D" w:rsidRPr="00E15803" w:rsidRDefault="0088751D" w:rsidP="0088751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E15803">
        <w:rPr>
          <w:rFonts w:eastAsia="Times New Roman" w:cstheme="minorHAnsi"/>
          <w:color w:val="000000"/>
          <w:sz w:val="24"/>
          <w:szCs w:val="24"/>
          <w:lang w:val="es-ES" w:eastAsia="es-ES"/>
        </w:rPr>
        <w:t>No aplica para  cargo distinto al estipulado</w:t>
      </w:r>
    </w:p>
    <w:p w:rsidR="0088751D" w:rsidRPr="00E15803" w:rsidRDefault="0088751D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8751D" w:rsidRPr="00E15803" w:rsidTr="005322A9">
        <w:tc>
          <w:tcPr>
            <w:tcW w:w="8978" w:type="dxa"/>
            <w:shd w:val="clear" w:color="auto" w:fill="EEECE1" w:themeFill="background2"/>
          </w:tcPr>
          <w:p w:rsidR="0088751D" w:rsidRPr="00E15803" w:rsidRDefault="006854AE" w:rsidP="005322A9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E1580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PRIMA SECRETARIAL</w:t>
            </w:r>
          </w:p>
        </w:tc>
      </w:tr>
    </w:tbl>
    <w:p w:rsidR="0088751D" w:rsidRPr="00E15803" w:rsidRDefault="0088751D" w:rsidP="0088751D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2170"/>
        <w:gridCol w:w="761"/>
        <w:gridCol w:w="1041"/>
        <w:gridCol w:w="1285"/>
        <w:gridCol w:w="1041"/>
        <w:gridCol w:w="1041"/>
      </w:tblGrid>
      <w:tr w:rsidR="006854AE" w:rsidRPr="00E15803" w:rsidTr="00E15803">
        <w:trPr>
          <w:trHeight w:val="300"/>
        </w:trPr>
        <w:tc>
          <w:tcPr>
            <w:tcW w:w="4451" w:type="dxa"/>
            <w:gridSpan w:val="3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6854AE" w:rsidRPr="00E15803" w:rsidTr="00E15803">
        <w:trPr>
          <w:trHeight w:val="300"/>
        </w:trPr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Relacion</w:t>
            </w:r>
            <w:proofErr w:type="spellEnd"/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6854AE" w:rsidRPr="00E15803" w:rsidTr="00E15803">
        <w:trPr>
          <w:trHeight w:val="300"/>
        </w:trPr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AgrupHrs</w:t>
            </w:r>
            <w:proofErr w:type="spellEnd"/>
          </w:p>
        </w:tc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asignacioon</w:t>
            </w:r>
            <w:proofErr w:type="spellEnd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basica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6854AE" w:rsidRPr="00E15803" w:rsidTr="00E15803">
        <w:trPr>
          <w:trHeight w:val="300"/>
        </w:trPr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  <w:proofErr w:type="spellEnd"/>
          </w:p>
        </w:tc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Visualizar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6854AE" w:rsidRPr="00E15803" w:rsidTr="00E15803">
        <w:trPr>
          <w:trHeight w:val="300"/>
        </w:trPr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Ldf:AgrupHrs</w:t>
            </w:r>
            <w:proofErr w:type="spellEnd"/>
          </w:p>
        </w:tc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horas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6854AE" w:rsidRPr="00E15803" w:rsidTr="00E15803">
        <w:trPr>
          <w:trHeight w:val="300"/>
        </w:trPr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Ldf:Debug</w:t>
            </w:r>
            <w:proofErr w:type="spellEnd"/>
          </w:p>
        </w:tc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6854AE" w:rsidRPr="00E15803" w:rsidTr="00E15803">
        <w:trPr>
          <w:trHeight w:val="300"/>
        </w:trPr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Ldf:Pm1Ps1</w:t>
            </w:r>
          </w:p>
        </w:tc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Sueldo por factor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VH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6854AE" w:rsidRPr="00E15803" w:rsidTr="00E15803">
        <w:trPr>
          <w:trHeight w:val="300"/>
        </w:trPr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Liq:CnsDNom</w:t>
            </w:r>
            <w:proofErr w:type="spellEnd"/>
          </w:p>
        </w:tc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  <w:tr w:rsidR="006854AE" w:rsidRPr="00E15803" w:rsidTr="00E15803">
        <w:trPr>
          <w:trHeight w:val="300"/>
        </w:trPr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Pm1Ps1</w:t>
            </w:r>
          </w:p>
        </w:tc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sueldo  por factor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VH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6854AE" w:rsidRPr="00E15803" w:rsidRDefault="006854AE" w:rsidP="006854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</w:tr>
    </w:tbl>
    <w:p w:rsidR="0088751D" w:rsidRPr="00E15803" w:rsidRDefault="0088751D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450E3F" w:rsidRPr="00E15803" w:rsidRDefault="00450E3F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6854AE" w:rsidRPr="00E15803" w:rsidRDefault="006854A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6854AE" w:rsidRPr="00E15803" w:rsidRDefault="006854A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6854AE" w:rsidRPr="00E15803" w:rsidRDefault="006854A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6854AE" w:rsidRPr="00E15803" w:rsidRDefault="006854A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6854AE" w:rsidRPr="00E15803" w:rsidRDefault="006854A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6854AE" w:rsidRPr="00E15803" w:rsidRDefault="006854A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6854AE" w:rsidRPr="00E15803" w:rsidRDefault="006854A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854AE" w:rsidRPr="00E15803" w:rsidTr="005322A9">
        <w:tc>
          <w:tcPr>
            <w:tcW w:w="8978" w:type="dxa"/>
            <w:shd w:val="clear" w:color="auto" w:fill="EEECE1" w:themeFill="background2"/>
          </w:tcPr>
          <w:p w:rsidR="006854AE" w:rsidRPr="00E15803" w:rsidRDefault="006854AE" w:rsidP="005322A9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E1580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lastRenderedPageBreak/>
              <w:t>POLITICA PARA PERIODICA Y LIQUIDACION DEFINITIVA</w:t>
            </w:r>
          </w:p>
        </w:tc>
      </w:tr>
    </w:tbl>
    <w:p w:rsidR="006854AE" w:rsidRPr="00E15803" w:rsidRDefault="006854A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6854AE" w:rsidRPr="00E15803" w:rsidRDefault="006854AE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E15803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760A65A3" wp14:editId="07EA216B">
            <wp:extent cx="4333875" cy="2705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3F" w:rsidRPr="00E15803" w:rsidRDefault="00450E3F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450E3F" w:rsidRPr="00E15803" w:rsidRDefault="00450E3F" w:rsidP="00450E3F">
      <w:pPr>
        <w:pStyle w:val="Textoindependiente3"/>
        <w:rPr>
          <w:rFonts w:asciiTheme="minorHAnsi" w:hAnsiTheme="minorHAnsi" w:cstheme="minorHAnsi"/>
          <w:lang w:val="es-CO"/>
        </w:rPr>
      </w:pPr>
      <w:r w:rsidRPr="00E15803">
        <w:rPr>
          <w:rFonts w:asciiTheme="minorHAnsi" w:hAnsiTheme="minorHAnsi" w:cstheme="minorHAnsi"/>
          <w:lang w:val="es-CO"/>
        </w:rPr>
        <w:t>Este mismo concepto se crea en especia y se crea con las siguientes variables</w:t>
      </w:r>
    </w:p>
    <w:p w:rsidR="00450E3F" w:rsidRPr="00E15803" w:rsidRDefault="00450E3F" w:rsidP="00450E3F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50E3F" w:rsidRPr="00E15803" w:rsidTr="005322A9">
        <w:tc>
          <w:tcPr>
            <w:tcW w:w="8978" w:type="dxa"/>
            <w:shd w:val="clear" w:color="auto" w:fill="EEECE1" w:themeFill="background2"/>
          </w:tcPr>
          <w:p w:rsidR="00450E3F" w:rsidRPr="00E15803" w:rsidRDefault="00450E3F" w:rsidP="005322A9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E1580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PRIMA SECRETARIAL EN ESPECIE</w:t>
            </w:r>
          </w:p>
        </w:tc>
      </w:tr>
    </w:tbl>
    <w:p w:rsidR="00450E3F" w:rsidRPr="00E15803" w:rsidRDefault="00450E3F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2808"/>
        <w:gridCol w:w="753"/>
        <w:gridCol w:w="958"/>
        <w:gridCol w:w="1143"/>
        <w:gridCol w:w="926"/>
        <w:gridCol w:w="926"/>
      </w:tblGrid>
      <w:tr w:rsidR="00450E3F" w:rsidRPr="00E15803" w:rsidTr="00E15803">
        <w:trPr>
          <w:trHeight w:val="300"/>
        </w:trPr>
        <w:tc>
          <w:tcPr>
            <w:tcW w:w="4896" w:type="dxa"/>
            <w:gridSpan w:val="3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Relacion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AgrupHrs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asignacioon</w:t>
            </w:r>
            <w:proofErr w:type="spellEnd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basica</w:t>
            </w:r>
            <w:proofErr w:type="spellEnd"/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Asociacion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Codigo</w:t>
            </w:r>
            <w:proofErr w:type="spellEnd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asociacion</w:t>
            </w:r>
            <w:proofErr w:type="spellEnd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que dispara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CptAsoEq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Codigo</w:t>
            </w:r>
            <w:proofErr w:type="spellEnd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del concepto que tiene la </w:t>
            </w: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asociac</w:t>
            </w:r>
            <w:proofErr w:type="spellEnd"/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Visualizar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Especie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Especie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Ldf:AgrupHrs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asignacioon</w:t>
            </w:r>
            <w:proofErr w:type="spellEnd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basica</w:t>
            </w:r>
            <w:proofErr w:type="spellEnd"/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Ldf:Asociacion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Codigo</w:t>
            </w:r>
            <w:proofErr w:type="spellEnd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asociacion</w:t>
            </w:r>
            <w:proofErr w:type="spellEnd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que dispara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Ldf:CptAsoEq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Codigo</w:t>
            </w:r>
            <w:proofErr w:type="spellEnd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del concepto que tiene la </w:t>
            </w: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asociac</w:t>
            </w:r>
            <w:proofErr w:type="spellEnd"/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Ldf:Debug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Visualizar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Ldf:Especie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Especie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Ldf:Liq:CnsDNom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Ldf:Pm1Ps1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sueldo  por factor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VH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Ldf:TipBase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base  mensual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Liq:CnsDNom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Pm1Ps1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sueldo  por factor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VH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  <w:tr w:rsidR="00450E3F" w:rsidRPr="00E15803" w:rsidTr="00E1580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TipBase</w:t>
            </w:r>
            <w:proofErr w:type="spellEnd"/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base  mensual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450E3F" w:rsidRPr="00E15803" w:rsidRDefault="00450E3F" w:rsidP="00450E3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E1580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PSME</w:t>
            </w:r>
          </w:p>
        </w:tc>
      </w:tr>
    </w:tbl>
    <w:p w:rsidR="00450E3F" w:rsidRDefault="00450E3F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E15803" w:rsidRPr="00E15803" w:rsidRDefault="00E15803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50E3F" w:rsidRPr="00E15803" w:rsidTr="005322A9">
        <w:tc>
          <w:tcPr>
            <w:tcW w:w="8978" w:type="dxa"/>
            <w:shd w:val="clear" w:color="auto" w:fill="EEECE1" w:themeFill="background2"/>
          </w:tcPr>
          <w:p w:rsidR="00450E3F" w:rsidRPr="00E15803" w:rsidRDefault="00450E3F" w:rsidP="005322A9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E1580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lastRenderedPageBreak/>
              <w:t>VARIABLES PARA CONCEPTO PRIMA SECRETARIAL EN ESPECIE</w:t>
            </w:r>
          </w:p>
        </w:tc>
      </w:tr>
    </w:tbl>
    <w:p w:rsidR="00450E3F" w:rsidRPr="00E15803" w:rsidRDefault="00450E3F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450E3F" w:rsidRPr="00036E5E" w:rsidRDefault="00036E5E" w:rsidP="00874C02">
      <w:pPr>
        <w:pStyle w:val="Textoindependiente3"/>
        <w:rPr>
          <w:rFonts w:asciiTheme="minorHAnsi" w:hAnsiTheme="minorHAnsi" w:cstheme="minorHAnsi"/>
          <w:lang w:val="es-CO"/>
        </w:rPr>
      </w:pPr>
      <w:r>
        <w:rPr>
          <w:rFonts w:asciiTheme="minorHAnsi" w:hAnsiTheme="minorHAnsi" w:cstheme="minorHAnsi"/>
          <w:noProof/>
          <w:lang w:val="es-ES"/>
        </w:rPr>
        <w:drawing>
          <wp:inline distT="0" distB="0" distL="0" distR="0">
            <wp:extent cx="4371975" cy="27336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0E3F" w:rsidRPr="00036E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36E5E"/>
    <w:rsid w:val="00042EDA"/>
    <w:rsid w:val="001171E6"/>
    <w:rsid w:val="00247E12"/>
    <w:rsid w:val="00301F66"/>
    <w:rsid w:val="00450E3F"/>
    <w:rsid w:val="004F34D2"/>
    <w:rsid w:val="005023EC"/>
    <w:rsid w:val="005255D7"/>
    <w:rsid w:val="00585548"/>
    <w:rsid w:val="006036A3"/>
    <w:rsid w:val="00651C05"/>
    <w:rsid w:val="006854AE"/>
    <w:rsid w:val="007577DD"/>
    <w:rsid w:val="00874C02"/>
    <w:rsid w:val="0088751D"/>
    <w:rsid w:val="00A61C99"/>
    <w:rsid w:val="00A96A2F"/>
    <w:rsid w:val="00AF636F"/>
    <w:rsid w:val="00B67224"/>
    <w:rsid w:val="00B874E8"/>
    <w:rsid w:val="00C6453F"/>
    <w:rsid w:val="00D5030B"/>
    <w:rsid w:val="00D96BD9"/>
    <w:rsid w:val="00E05A10"/>
    <w:rsid w:val="00E15803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4</cp:revision>
  <dcterms:created xsi:type="dcterms:W3CDTF">2012-10-12T22:40:00Z</dcterms:created>
  <dcterms:modified xsi:type="dcterms:W3CDTF">2012-10-26T14:50:00Z</dcterms:modified>
</cp:coreProperties>
</file>