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148"/>
        <w:gridCol w:w="2868"/>
      </w:tblGrid>
      <w:tr w:rsidR="004F34D2" w:rsidTr="00EF33D0">
        <w:trPr>
          <w:trHeight w:val="344"/>
        </w:trPr>
        <w:tc>
          <w:tcPr>
            <w:tcW w:w="6370" w:type="dxa"/>
            <w:shd w:val="clear" w:color="auto" w:fill="A0A0A0"/>
          </w:tcPr>
          <w:p w:rsidR="004F34D2" w:rsidRPr="00014723" w:rsidRDefault="004F34D2" w:rsidP="00EF33D0">
            <w:pPr>
              <w:pStyle w:val="Encabezado"/>
              <w:tabs>
                <w:tab w:val="left" w:pos="2385"/>
              </w:tabs>
              <w:jc w:val="center"/>
              <w:rPr>
                <w:rFonts w:ascii="Arial" w:hAnsi="Arial" w:cs="Arial"/>
                <w:b/>
                <w:sz w:val="16"/>
                <w:szCs w:val="16"/>
              </w:rPr>
            </w:pPr>
          </w:p>
          <w:p w:rsidR="004F34D2" w:rsidRPr="00D334D3" w:rsidRDefault="004F34D2" w:rsidP="00EF33D0">
            <w:pPr>
              <w:pStyle w:val="Encabezado"/>
              <w:tabs>
                <w:tab w:val="left" w:pos="570"/>
                <w:tab w:val="left" w:pos="2385"/>
                <w:tab w:val="center" w:pos="3077"/>
              </w:tabs>
              <w:jc w:val="center"/>
              <w:rPr>
                <w:rFonts w:ascii="Arial" w:hAnsi="Arial" w:cs="Arial"/>
                <w:b/>
                <w:sz w:val="18"/>
                <w:szCs w:val="18"/>
                <w14:shadow w14:blurRad="50800" w14:dist="38100" w14:dir="2700000" w14:sx="100000" w14:sy="100000" w14:kx="0" w14:ky="0" w14:algn="tl">
                  <w14:srgbClr w14:val="000000">
                    <w14:alpha w14:val="60000"/>
                  </w14:srgbClr>
                </w14:shadow>
              </w:rPr>
            </w:pPr>
            <w:r>
              <w:rPr>
                <w:rFonts w:ascii="Arial" w:hAnsi="Arial" w:cs="Arial"/>
                <w:b/>
                <w:sz w:val="18"/>
                <w:szCs w:val="18"/>
                <w14:shadow w14:blurRad="50800" w14:dist="38100" w14:dir="2700000" w14:sx="100000" w14:sy="100000" w14:kx="0" w14:ky="0" w14:algn="tl">
                  <w14:srgbClr w14:val="000000">
                    <w14:alpha w14:val="60000"/>
                  </w14:srgbClr>
                </w14:shadow>
              </w:rPr>
              <w:t>PARAMETRIZACION</w:t>
            </w:r>
          </w:p>
        </w:tc>
        <w:tc>
          <w:tcPr>
            <w:tcW w:w="2274" w:type="dxa"/>
            <w:vMerge w:val="restart"/>
            <w:shd w:val="clear" w:color="auto" w:fill="FFFFFF"/>
          </w:tcPr>
          <w:p w:rsidR="004F34D2" w:rsidRDefault="005255D7" w:rsidP="00EF33D0">
            <w:pPr>
              <w:pStyle w:val="Encabezado"/>
              <w:jc w:val="center"/>
            </w:pPr>
            <w:r>
              <w:rPr>
                <w:noProof/>
                <w:lang w:val="es-ES" w:eastAsia="es-ES"/>
              </w:rPr>
              <w:drawing>
                <wp:inline distT="0" distB="0" distL="0" distR="0" wp14:anchorId="04F3249B" wp14:editId="7ECFF63E">
                  <wp:extent cx="1684029" cy="88102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daSof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8303" cy="883261"/>
                          </a:xfrm>
                          <a:prstGeom prst="rect">
                            <a:avLst/>
                          </a:prstGeom>
                        </pic:spPr>
                      </pic:pic>
                    </a:graphicData>
                  </a:graphic>
                </wp:inline>
              </w:drawing>
            </w:r>
          </w:p>
        </w:tc>
      </w:tr>
      <w:tr w:rsidR="004F34D2" w:rsidTr="00EF33D0">
        <w:tc>
          <w:tcPr>
            <w:tcW w:w="6370" w:type="dxa"/>
            <w:shd w:val="clear" w:color="auto" w:fill="E6E6E6"/>
          </w:tcPr>
          <w:p w:rsidR="004F34D2" w:rsidRDefault="00874C02" w:rsidP="00874C02">
            <w:pPr>
              <w:pStyle w:val="Encabezado"/>
              <w:jc w:val="center"/>
              <w:rPr>
                <w:rFonts w:ascii="Arial" w:hAnsi="Arial" w:cs="Arial"/>
                <w:b/>
                <w:sz w:val="20"/>
                <w:szCs w:val="20"/>
                <w14:shadow w14:blurRad="50800" w14:dist="38100" w14:dir="2700000" w14:sx="100000" w14:sy="100000" w14:kx="0" w14:ky="0" w14:algn="tl">
                  <w14:srgbClr w14:val="000000">
                    <w14:alpha w14:val="60000"/>
                  </w14:srgbClr>
                </w14:shadow>
              </w:rPr>
            </w:pPr>
            <w:r>
              <w:rPr>
                <w:rFonts w:ascii="Arial" w:hAnsi="Arial" w:cs="Arial"/>
                <w:b/>
                <w:sz w:val="20"/>
                <w:szCs w:val="20"/>
                <w14:shadow w14:blurRad="50800" w14:dist="38100" w14:dir="2700000" w14:sx="100000" w14:sy="100000" w14:kx="0" w14:ky="0" w14:algn="tl">
                  <w14:srgbClr w14:val="000000">
                    <w14:alpha w14:val="60000"/>
                  </w14:srgbClr>
                </w14:shadow>
              </w:rPr>
              <w:t xml:space="preserve">POLITICA </w:t>
            </w:r>
            <w:r w:rsidR="00A46BB1">
              <w:rPr>
                <w:rFonts w:ascii="Arial" w:hAnsi="Arial" w:cs="Arial"/>
                <w:b/>
                <w:sz w:val="20"/>
                <w:szCs w:val="20"/>
                <w14:shadow w14:blurRad="50800" w14:dist="38100" w14:dir="2700000" w14:sx="100000" w14:sy="100000" w14:kx="0" w14:ky="0" w14:algn="tl">
                  <w14:srgbClr w14:val="000000">
                    <w14:alpha w14:val="60000"/>
                  </w14:srgbClr>
                </w14:shadow>
              </w:rPr>
              <w:t>LQ007</w:t>
            </w:r>
            <w:r w:rsidR="004F34D2">
              <w:rPr>
                <w:rFonts w:ascii="Arial" w:hAnsi="Arial" w:cs="Arial"/>
                <w:b/>
                <w:sz w:val="20"/>
                <w:szCs w:val="20"/>
                <w14:shadow w14:blurRad="50800" w14:dist="38100" w14:dir="2700000" w14:sx="100000" w14:sy="100000" w14:kx="0" w14:ky="0" w14:algn="tl">
                  <w14:srgbClr w14:val="000000">
                    <w14:alpha w14:val="60000"/>
                  </w14:srgbClr>
                </w14:shadow>
              </w:rPr>
              <w:t>–</w:t>
            </w:r>
            <w:r w:rsidR="00BB6906">
              <w:rPr>
                <w:rFonts w:ascii="Arial" w:hAnsi="Arial" w:cs="Arial"/>
                <w:b/>
                <w:sz w:val="20"/>
                <w:szCs w:val="20"/>
                <w14:shadow w14:blurRad="50800" w14:dist="38100" w14:dir="2700000" w14:sx="100000" w14:sy="100000" w14:kx="0" w14:ky="0" w14:algn="tl">
                  <w14:srgbClr w14:val="000000">
                    <w14:alpha w14:val="60000"/>
                  </w14:srgbClr>
                </w14:shadow>
              </w:rPr>
              <w:t xml:space="preserve"> LDF17-</w:t>
            </w:r>
            <w:r w:rsidR="00A46BB1">
              <w:rPr>
                <w:rFonts w:ascii="Arial" w:hAnsi="Arial" w:cs="Arial"/>
                <w:b/>
                <w:sz w:val="20"/>
                <w:szCs w:val="20"/>
                <w14:shadow w14:blurRad="50800" w14:dist="38100" w14:dir="2700000" w14:sx="100000" w14:sy="100000" w14:kx="0" w14:ky="0" w14:algn="tl">
                  <w14:srgbClr w14:val="000000">
                    <w14:alpha w14:val="60000"/>
                  </w14:srgbClr>
                </w14:shadow>
              </w:rPr>
              <w:t xml:space="preserve"> </w:t>
            </w:r>
            <w:bookmarkStart w:id="0" w:name="_GoBack"/>
            <w:bookmarkEnd w:id="0"/>
            <w:r w:rsidR="000C74F2">
              <w:rPr>
                <w:rFonts w:ascii="Arial" w:hAnsi="Arial" w:cs="Arial"/>
                <w:b/>
                <w:sz w:val="20"/>
                <w:szCs w:val="20"/>
                <w14:shadow w14:blurRad="50800" w14:dist="38100" w14:dir="2700000" w14:sx="100000" w14:sy="100000" w14:kx="0" w14:ky="0" w14:algn="tl">
                  <w14:srgbClr w14:val="000000">
                    <w14:alpha w14:val="60000"/>
                  </w14:srgbClr>
                </w14:shadow>
              </w:rPr>
              <w:t>BONIFICACION POR SERVICIOS</w:t>
            </w:r>
          </w:p>
          <w:p w:rsidR="000C74F2" w:rsidRPr="00D334D3" w:rsidRDefault="000C74F2" w:rsidP="00874C02">
            <w:pPr>
              <w:pStyle w:val="Encabezado"/>
              <w:jc w:val="center"/>
              <w:rPr>
                <w:rFonts w:ascii="Arial" w:hAnsi="Arial" w:cs="Arial"/>
                <w:b/>
                <w:sz w:val="20"/>
                <w:szCs w:val="20"/>
                <w14:shadow w14:blurRad="50800" w14:dist="38100" w14:dir="2700000" w14:sx="100000" w14:sy="100000" w14:kx="0" w14:ky="0" w14:algn="tl">
                  <w14:srgbClr w14:val="000000">
                    <w14:alpha w14:val="60000"/>
                  </w14:srgbClr>
                </w14:shadow>
              </w:rPr>
            </w:pPr>
            <w:r>
              <w:rPr>
                <w:rFonts w:ascii="Arial" w:hAnsi="Arial" w:cs="Arial"/>
                <w:b/>
                <w:sz w:val="20"/>
                <w:szCs w:val="20"/>
                <w14:shadow w14:blurRad="50800" w14:dist="38100" w14:dir="2700000" w14:sx="100000" w14:sy="100000" w14:kx="0" w14:ky="0" w14:algn="tl">
                  <w14:srgbClr w14:val="000000">
                    <w14:alpha w14:val="60000"/>
                  </w14:srgbClr>
                </w14:shadow>
              </w:rPr>
              <w:t>SOLO PARA PUBLICOS, OFICIAL Q PASO A PUBLICO</w:t>
            </w:r>
          </w:p>
        </w:tc>
        <w:tc>
          <w:tcPr>
            <w:tcW w:w="2274" w:type="dxa"/>
            <w:vMerge/>
            <w:shd w:val="clear" w:color="auto" w:fill="FFFFFF"/>
          </w:tcPr>
          <w:p w:rsidR="004F34D2" w:rsidRDefault="004F34D2" w:rsidP="00EF33D0">
            <w:pPr>
              <w:pStyle w:val="Encabezado"/>
            </w:pPr>
          </w:p>
        </w:tc>
      </w:tr>
    </w:tbl>
    <w:p w:rsidR="004F34D2" w:rsidRDefault="004F34D2" w:rsidP="004F34D2">
      <w:pPr>
        <w:pStyle w:val="Encabezado"/>
        <w:jc w:val="center"/>
      </w:pPr>
    </w:p>
    <w:p w:rsidR="00247E12" w:rsidRDefault="004F34D2" w:rsidP="004F34D2">
      <w:pPr>
        <w:pStyle w:val="Encabezado"/>
        <w:tabs>
          <w:tab w:val="clear" w:pos="4419"/>
          <w:tab w:val="clear" w:pos="8838"/>
          <w:tab w:val="left" w:pos="3825"/>
        </w:tabs>
      </w:pPr>
      <w:r>
        <w:tab/>
      </w:r>
    </w:p>
    <w:p w:rsidR="00F63985" w:rsidRPr="00670359" w:rsidRDefault="00F63985" w:rsidP="004F34D2">
      <w:pPr>
        <w:pStyle w:val="Encabezado"/>
        <w:tabs>
          <w:tab w:val="clear" w:pos="4419"/>
          <w:tab w:val="clear" w:pos="8838"/>
          <w:tab w:val="left" w:pos="3825"/>
        </w:tabs>
        <w:rPr>
          <w:rFonts w:cstheme="minorHAnsi"/>
          <w:b/>
          <w:sz w:val="24"/>
          <w:szCs w:val="24"/>
        </w:rPr>
      </w:pPr>
    </w:p>
    <w:tbl>
      <w:tblPr>
        <w:tblStyle w:val="Tablaconcuadrcula"/>
        <w:tblW w:w="0" w:type="auto"/>
        <w:tblLook w:val="04A0" w:firstRow="1" w:lastRow="0" w:firstColumn="1" w:lastColumn="0" w:noHBand="0" w:noVBand="1"/>
      </w:tblPr>
      <w:tblGrid>
        <w:gridCol w:w="8978"/>
      </w:tblGrid>
      <w:tr w:rsidR="004F34D2" w:rsidRPr="00670359" w:rsidTr="00EF33D0">
        <w:tc>
          <w:tcPr>
            <w:tcW w:w="8978" w:type="dxa"/>
            <w:shd w:val="clear" w:color="auto" w:fill="EEECE1" w:themeFill="background2"/>
          </w:tcPr>
          <w:p w:rsidR="004F34D2" w:rsidRPr="00670359" w:rsidRDefault="004F34D2" w:rsidP="00EF33D0">
            <w:pPr>
              <w:jc w:val="both"/>
              <w:rPr>
                <w:rFonts w:cstheme="minorHAnsi"/>
                <w:b/>
                <w:sz w:val="24"/>
                <w:szCs w:val="24"/>
                <w:lang w:val="es-ES"/>
              </w:rPr>
            </w:pPr>
            <w:r w:rsidRPr="00670359">
              <w:rPr>
                <w:rFonts w:cstheme="minorHAnsi"/>
                <w:b/>
                <w:color w:val="FF0000"/>
                <w:sz w:val="24"/>
                <w:szCs w:val="24"/>
                <w:lang w:val="es-ES"/>
              </w:rPr>
              <w:t>QUE  DESEA PARAMETRIZAR?</w:t>
            </w:r>
          </w:p>
        </w:tc>
      </w:tr>
    </w:tbl>
    <w:p w:rsidR="007577DD" w:rsidRPr="00670359" w:rsidRDefault="007577DD" w:rsidP="00874C02">
      <w:pPr>
        <w:pStyle w:val="Textoindependiente3"/>
        <w:rPr>
          <w:rFonts w:asciiTheme="minorHAnsi" w:hAnsiTheme="minorHAnsi" w:cstheme="minorHAnsi"/>
        </w:rPr>
      </w:pPr>
    </w:p>
    <w:p w:rsidR="000C74F2" w:rsidRPr="00670359" w:rsidRDefault="000C74F2" w:rsidP="00874C02">
      <w:pPr>
        <w:pStyle w:val="Textoindependiente3"/>
        <w:rPr>
          <w:rFonts w:asciiTheme="minorHAnsi" w:hAnsiTheme="minorHAnsi" w:cstheme="minorHAnsi"/>
          <w:lang w:val="es-ES"/>
        </w:rPr>
      </w:pPr>
      <w:r w:rsidRPr="00670359">
        <w:rPr>
          <w:rFonts w:asciiTheme="minorHAnsi" w:hAnsiTheme="minorHAnsi" w:cstheme="minorHAnsi"/>
          <w:color w:val="000000"/>
          <w:lang w:val="es-ES"/>
        </w:rPr>
        <w:t xml:space="preserve">Se desea parametrizar un concepto q se llama </w:t>
      </w:r>
      <w:r w:rsidRPr="00670359">
        <w:rPr>
          <w:rFonts w:asciiTheme="minorHAnsi" w:hAnsiTheme="minorHAnsi" w:cstheme="minorHAnsi"/>
          <w:lang w:val="es-ES"/>
        </w:rPr>
        <w:t xml:space="preserve">Reconocimiento que se hace al empleado, cada vez que cumpla un año continuo de labor en una misma entidad del distrito capital. Es equivalente al 50% del valor conjunto de la asignación básica mensual, la prima por antigüedad y los gastos de representación que correspondan al funcionario en la fecha en que se cause el derecho a percibirla, siempre que no devengue una remuneración mensual por concepto de asignación básica y gastos de representación superior al tope máximo señalado por el gobierno nacional para los empleados públicos de la rama ejecutiva del poder público, en la fecha en que se cause el derecho a </w:t>
      </w:r>
      <w:r w:rsidR="00F63985" w:rsidRPr="00670359">
        <w:rPr>
          <w:rFonts w:asciiTheme="minorHAnsi" w:hAnsiTheme="minorHAnsi" w:cstheme="minorHAnsi"/>
          <w:lang w:val="es-ES"/>
        </w:rPr>
        <w:t>percibirla. Para</w:t>
      </w:r>
      <w:r w:rsidRPr="00670359">
        <w:rPr>
          <w:rFonts w:asciiTheme="minorHAnsi" w:hAnsiTheme="minorHAnsi" w:cstheme="minorHAnsi"/>
          <w:lang w:val="es-ES"/>
        </w:rPr>
        <w:t xml:space="preserve"> los empleados que superen el tope establecido, la bonificación por servicios prestados será equivalente al treinta y cinco por ciento (35%) del valor conjunto de los factores de salario señalados. El tope  de este concepto esta establecido  en  la Variables generales de la nomina /Variables del sistema 06.</w:t>
      </w:r>
    </w:p>
    <w:p w:rsidR="000C74F2" w:rsidRPr="00670359" w:rsidRDefault="000C74F2" w:rsidP="00874C02">
      <w:pPr>
        <w:pStyle w:val="Textoindependiente3"/>
        <w:rPr>
          <w:rFonts w:asciiTheme="minorHAnsi" w:hAnsiTheme="minorHAnsi" w:cstheme="minorHAnsi"/>
          <w:lang w:val="es-ES"/>
        </w:rPr>
      </w:pPr>
    </w:p>
    <w:tbl>
      <w:tblPr>
        <w:tblStyle w:val="Tablaconcuadrcula"/>
        <w:tblW w:w="0" w:type="auto"/>
        <w:tblLook w:val="04A0" w:firstRow="1" w:lastRow="0" w:firstColumn="1" w:lastColumn="0" w:noHBand="0" w:noVBand="1"/>
      </w:tblPr>
      <w:tblGrid>
        <w:gridCol w:w="8978"/>
      </w:tblGrid>
      <w:tr w:rsidR="000C74F2" w:rsidRPr="00670359" w:rsidTr="00650CE7">
        <w:tc>
          <w:tcPr>
            <w:tcW w:w="8978" w:type="dxa"/>
            <w:shd w:val="clear" w:color="auto" w:fill="EEECE1" w:themeFill="background2"/>
          </w:tcPr>
          <w:p w:rsidR="000C74F2" w:rsidRPr="00670359" w:rsidRDefault="000C74F2" w:rsidP="00650CE7">
            <w:pPr>
              <w:jc w:val="both"/>
              <w:rPr>
                <w:rFonts w:cstheme="minorHAnsi"/>
                <w:b/>
                <w:sz w:val="24"/>
                <w:szCs w:val="24"/>
                <w:lang w:val="es-ES"/>
              </w:rPr>
            </w:pPr>
            <w:r w:rsidRPr="00670359">
              <w:rPr>
                <w:rFonts w:cstheme="minorHAnsi"/>
                <w:b/>
                <w:color w:val="FF0000"/>
                <w:sz w:val="24"/>
                <w:szCs w:val="24"/>
                <w:lang w:val="es-ES"/>
              </w:rPr>
              <w:t>FORMULA DE LIQUIDACION</w:t>
            </w:r>
          </w:p>
        </w:tc>
      </w:tr>
    </w:tbl>
    <w:p w:rsidR="000C74F2" w:rsidRPr="00670359" w:rsidRDefault="000C74F2" w:rsidP="00874C02">
      <w:pPr>
        <w:pStyle w:val="Textoindependiente3"/>
        <w:rPr>
          <w:rFonts w:asciiTheme="minorHAnsi" w:hAnsiTheme="minorHAnsi" w:cstheme="minorHAnsi"/>
          <w:lang w:val="es-ES"/>
        </w:rPr>
      </w:pPr>
    </w:p>
    <w:tbl>
      <w:tblPr>
        <w:tblW w:w="4760" w:type="dxa"/>
        <w:tblInd w:w="55" w:type="dxa"/>
        <w:tblCellMar>
          <w:left w:w="70" w:type="dxa"/>
          <w:right w:w="70" w:type="dxa"/>
        </w:tblCellMar>
        <w:tblLook w:val="04A0" w:firstRow="1" w:lastRow="0" w:firstColumn="1" w:lastColumn="0" w:noHBand="0" w:noVBand="1"/>
      </w:tblPr>
      <w:tblGrid>
        <w:gridCol w:w="4760"/>
      </w:tblGrid>
      <w:tr w:rsidR="000C74F2" w:rsidRPr="00670359" w:rsidTr="000C74F2">
        <w:trPr>
          <w:trHeight w:val="825"/>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4F2" w:rsidRPr="00670359" w:rsidRDefault="000C74F2" w:rsidP="000C74F2">
            <w:pPr>
              <w:spacing w:after="0" w:line="240" w:lineRule="auto"/>
              <w:jc w:val="both"/>
              <w:rPr>
                <w:rFonts w:eastAsia="Times New Roman" w:cstheme="minorHAnsi"/>
                <w:color w:val="000000"/>
                <w:sz w:val="24"/>
                <w:szCs w:val="24"/>
                <w:lang w:val="es-ES" w:eastAsia="es-ES"/>
              </w:rPr>
            </w:pPr>
            <w:r w:rsidRPr="00670359">
              <w:rPr>
                <w:rFonts w:eastAsia="Times New Roman" w:cstheme="minorHAnsi"/>
                <w:color w:val="000000"/>
                <w:sz w:val="24"/>
                <w:szCs w:val="24"/>
                <w:lang w:val="es-ES" w:eastAsia="es-ES"/>
              </w:rPr>
              <w:t xml:space="preserve">Fórmula para su liquidación: </w:t>
            </w:r>
          </w:p>
        </w:tc>
      </w:tr>
      <w:tr w:rsidR="000C74F2" w:rsidRPr="00670359" w:rsidTr="000C74F2">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C74F2" w:rsidRPr="00670359" w:rsidRDefault="000C74F2" w:rsidP="000C74F2">
            <w:pPr>
              <w:spacing w:after="0" w:line="240" w:lineRule="auto"/>
              <w:jc w:val="both"/>
              <w:rPr>
                <w:rFonts w:eastAsia="Times New Roman" w:cstheme="minorHAnsi"/>
                <w:color w:val="000000"/>
                <w:sz w:val="24"/>
                <w:szCs w:val="24"/>
                <w:lang w:val="es-ES" w:eastAsia="es-ES"/>
              </w:rPr>
            </w:pPr>
            <w:r w:rsidRPr="00670359">
              <w:rPr>
                <w:rFonts w:eastAsia="Times New Roman" w:cstheme="minorHAnsi"/>
                <w:color w:val="000000"/>
                <w:sz w:val="24"/>
                <w:szCs w:val="24"/>
                <w:lang w:val="es-ES" w:eastAsia="es-ES"/>
              </w:rPr>
              <w:t>Si (ABM + GR)  &lt;= (Tope Nacional para BS) à  BS = (ABM + PA + GR) x 50%</w:t>
            </w:r>
          </w:p>
        </w:tc>
      </w:tr>
      <w:tr w:rsidR="000C74F2" w:rsidRPr="00670359" w:rsidTr="000C74F2">
        <w:trPr>
          <w:trHeight w:val="600"/>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C74F2" w:rsidRPr="00670359" w:rsidRDefault="000C74F2" w:rsidP="000C74F2">
            <w:pPr>
              <w:spacing w:after="0" w:line="240" w:lineRule="auto"/>
              <w:jc w:val="both"/>
              <w:rPr>
                <w:rFonts w:eastAsia="Times New Roman" w:cstheme="minorHAnsi"/>
                <w:color w:val="000000"/>
                <w:sz w:val="24"/>
                <w:szCs w:val="24"/>
                <w:lang w:val="es-ES" w:eastAsia="es-ES"/>
              </w:rPr>
            </w:pPr>
            <w:r w:rsidRPr="00670359">
              <w:rPr>
                <w:rFonts w:eastAsia="Times New Roman" w:cstheme="minorHAnsi"/>
                <w:color w:val="000000"/>
                <w:sz w:val="24"/>
                <w:szCs w:val="24"/>
                <w:lang w:val="es-ES" w:eastAsia="es-ES"/>
              </w:rPr>
              <w:t>Si (ABM + GR)   &gt; (Tope Nacional para BS) à  BS = (ABM + PA + GR) x 35%</w:t>
            </w:r>
          </w:p>
        </w:tc>
      </w:tr>
    </w:tbl>
    <w:p w:rsidR="000C74F2" w:rsidRPr="00670359" w:rsidRDefault="000C74F2" w:rsidP="00874C02">
      <w:pPr>
        <w:pStyle w:val="Textoindependiente3"/>
        <w:rPr>
          <w:rFonts w:asciiTheme="minorHAnsi" w:hAnsiTheme="minorHAnsi" w:cstheme="minorHAnsi"/>
          <w:lang w:val="es-ES"/>
        </w:rPr>
      </w:pPr>
    </w:p>
    <w:p w:rsidR="00F63985" w:rsidRPr="00670359" w:rsidRDefault="00F63985" w:rsidP="00874C02">
      <w:pPr>
        <w:pStyle w:val="Textoindependiente3"/>
        <w:rPr>
          <w:rFonts w:asciiTheme="minorHAnsi" w:hAnsiTheme="minorHAnsi" w:cstheme="minorHAnsi"/>
          <w:lang w:val="es-ES"/>
        </w:rPr>
      </w:pPr>
    </w:p>
    <w:p w:rsidR="00F63985" w:rsidRPr="00670359" w:rsidRDefault="00F63985" w:rsidP="00874C02">
      <w:pPr>
        <w:pStyle w:val="Textoindependiente3"/>
        <w:rPr>
          <w:rFonts w:asciiTheme="minorHAnsi" w:hAnsiTheme="minorHAnsi" w:cstheme="minorHAnsi"/>
          <w:lang w:val="es-ES"/>
        </w:rPr>
      </w:pPr>
    </w:p>
    <w:tbl>
      <w:tblPr>
        <w:tblStyle w:val="Tablaconcuadrcula"/>
        <w:tblW w:w="0" w:type="auto"/>
        <w:tblLook w:val="04A0" w:firstRow="1" w:lastRow="0" w:firstColumn="1" w:lastColumn="0" w:noHBand="0" w:noVBand="1"/>
      </w:tblPr>
      <w:tblGrid>
        <w:gridCol w:w="8978"/>
      </w:tblGrid>
      <w:tr w:rsidR="000C74F2" w:rsidRPr="00670359" w:rsidTr="00650CE7">
        <w:tc>
          <w:tcPr>
            <w:tcW w:w="8978" w:type="dxa"/>
            <w:shd w:val="clear" w:color="auto" w:fill="EEECE1" w:themeFill="background2"/>
          </w:tcPr>
          <w:p w:rsidR="000C74F2" w:rsidRPr="00670359" w:rsidRDefault="000C74F2" w:rsidP="00650CE7">
            <w:pPr>
              <w:jc w:val="both"/>
              <w:rPr>
                <w:rFonts w:cstheme="minorHAnsi"/>
                <w:b/>
                <w:sz w:val="24"/>
                <w:szCs w:val="24"/>
                <w:lang w:val="es-ES"/>
              </w:rPr>
            </w:pPr>
            <w:r w:rsidRPr="00670359">
              <w:rPr>
                <w:rFonts w:cstheme="minorHAnsi"/>
                <w:b/>
                <w:color w:val="FF0000"/>
                <w:sz w:val="24"/>
                <w:szCs w:val="24"/>
                <w:lang w:val="es-ES"/>
              </w:rPr>
              <w:t>CUANDO NO SE PAGA O SE VE AFECTADO</w:t>
            </w:r>
          </w:p>
        </w:tc>
      </w:tr>
    </w:tbl>
    <w:p w:rsidR="000C74F2" w:rsidRPr="00670359" w:rsidRDefault="000C74F2" w:rsidP="000C74F2">
      <w:pPr>
        <w:pStyle w:val="Textoindependiente3"/>
        <w:rPr>
          <w:rFonts w:asciiTheme="minorHAnsi" w:hAnsiTheme="minorHAnsi" w:cstheme="minorHAnsi"/>
          <w:lang w:val="es-ES"/>
        </w:rPr>
      </w:pPr>
    </w:p>
    <w:p w:rsidR="000C74F2" w:rsidRPr="00670359" w:rsidRDefault="000C74F2" w:rsidP="00874C02">
      <w:pPr>
        <w:pStyle w:val="Textoindependiente3"/>
        <w:rPr>
          <w:rFonts w:asciiTheme="minorHAnsi" w:hAnsiTheme="minorHAnsi" w:cstheme="minorHAnsi"/>
          <w:lang w:val="es-ES"/>
        </w:rPr>
      </w:pPr>
      <w:r w:rsidRPr="00670359">
        <w:rPr>
          <w:rFonts w:asciiTheme="minorHAnsi" w:hAnsiTheme="minorHAnsi" w:cstheme="minorHAnsi"/>
          <w:lang w:val="es-ES"/>
        </w:rPr>
        <w:t xml:space="preserve">Este concepto  se ve afectado por </w:t>
      </w:r>
      <w:r w:rsidR="00F63985" w:rsidRPr="00670359">
        <w:rPr>
          <w:rFonts w:asciiTheme="minorHAnsi" w:hAnsiTheme="minorHAnsi" w:cstheme="minorHAnsi"/>
          <w:lang w:val="es-ES"/>
        </w:rPr>
        <w:t>las suspensiones</w:t>
      </w:r>
      <w:r w:rsidRPr="00670359">
        <w:rPr>
          <w:rFonts w:asciiTheme="minorHAnsi" w:hAnsiTheme="minorHAnsi" w:cstheme="minorHAnsi"/>
          <w:lang w:val="es-ES"/>
        </w:rPr>
        <w:t xml:space="preserve"> o licencias no remuneradas las cuales corren el año de cumplimiento.</w:t>
      </w:r>
    </w:p>
    <w:p w:rsidR="000C74F2" w:rsidRPr="00670359" w:rsidRDefault="000C74F2" w:rsidP="00874C02">
      <w:pPr>
        <w:pStyle w:val="Textoindependiente3"/>
        <w:rPr>
          <w:rFonts w:asciiTheme="minorHAnsi" w:hAnsiTheme="minorHAnsi" w:cstheme="minorHAnsi"/>
          <w:lang w:val="es-ES"/>
        </w:rPr>
      </w:pPr>
    </w:p>
    <w:p w:rsidR="000C74F2" w:rsidRPr="00670359" w:rsidRDefault="000C74F2" w:rsidP="00874C02">
      <w:pPr>
        <w:pStyle w:val="Textoindependiente3"/>
        <w:rPr>
          <w:rFonts w:asciiTheme="minorHAnsi" w:hAnsiTheme="minorHAnsi" w:cstheme="minorHAnsi"/>
          <w:lang w:val="es-ES"/>
        </w:rPr>
      </w:pPr>
    </w:p>
    <w:p w:rsidR="000C74F2" w:rsidRPr="00670359" w:rsidRDefault="000C74F2" w:rsidP="00874C02">
      <w:pPr>
        <w:pStyle w:val="Textoindependiente3"/>
        <w:rPr>
          <w:rFonts w:asciiTheme="minorHAnsi" w:hAnsiTheme="minorHAnsi" w:cstheme="minorHAnsi"/>
          <w:lang w:val="es-ES"/>
        </w:rPr>
      </w:pPr>
    </w:p>
    <w:p w:rsidR="000C74F2" w:rsidRPr="00670359" w:rsidRDefault="000C74F2" w:rsidP="00874C02">
      <w:pPr>
        <w:pStyle w:val="Textoindependiente3"/>
        <w:rPr>
          <w:rFonts w:asciiTheme="minorHAnsi" w:hAnsiTheme="minorHAnsi" w:cstheme="minorHAnsi"/>
          <w:lang w:val="es-ES"/>
        </w:rPr>
      </w:pPr>
    </w:p>
    <w:p w:rsidR="000C74F2" w:rsidRPr="00670359" w:rsidRDefault="000C74F2" w:rsidP="00874C02">
      <w:pPr>
        <w:pStyle w:val="Textoindependiente3"/>
        <w:rPr>
          <w:rFonts w:asciiTheme="minorHAnsi" w:hAnsiTheme="minorHAnsi" w:cstheme="minorHAnsi"/>
          <w:lang w:val="es-ES"/>
        </w:rPr>
      </w:pPr>
    </w:p>
    <w:p w:rsidR="000C74F2" w:rsidRPr="00670359" w:rsidRDefault="000C74F2" w:rsidP="00874C02">
      <w:pPr>
        <w:pStyle w:val="Textoindependiente3"/>
        <w:rPr>
          <w:rFonts w:asciiTheme="minorHAnsi" w:hAnsiTheme="minorHAnsi" w:cstheme="minorHAnsi"/>
          <w:lang w:val="es-ES"/>
        </w:rPr>
      </w:pPr>
    </w:p>
    <w:tbl>
      <w:tblPr>
        <w:tblStyle w:val="Tablaconcuadrcula"/>
        <w:tblW w:w="0" w:type="auto"/>
        <w:tblLook w:val="04A0" w:firstRow="1" w:lastRow="0" w:firstColumn="1" w:lastColumn="0" w:noHBand="0" w:noVBand="1"/>
      </w:tblPr>
      <w:tblGrid>
        <w:gridCol w:w="8978"/>
      </w:tblGrid>
      <w:tr w:rsidR="000C74F2" w:rsidRPr="00670359" w:rsidTr="00650CE7">
        <w:tc>
          <w:tcPr>
            <w:tcW w:w="8978" w:type="dxa"/>
            <w:shd w:val="clear" w:color="auto" w:fill="EEECE1" w:themeFill="background2"/>
          </w:tcPr>
          <w:p w:rsidR="000C74F2" w:rsidRPr="00670359" w:rsidRDefault="000C74F2" w:rsidP="00650CE7">
            <w:pPr>
              <w:jc w:val="both"/>
              <w:rPr>
                <w:rFonts w:cstheme="minorHAnsi"/>
                <w:b/>
                <w:sz w:val="24"/>
                <w:szCs w:val="24"/>
                <w:lang w:val="es-ES"/>
              </w:rPr>
            </w:pPr>
            <w:r w:rsidRPr="00670359">
              <w:rPr>
                <w:rFonts w:cstheme="minorHAnsi"/>
                <w:b/>
                <w:color w:val="FF0000"/>
                <w:sz w:val="24"/>
                <w:szCs w:val="24"/>
                <w:lang w:val="es-ES"/>
              </w:rPr>
              <w:t>VARIABLES PARA CONCEPTO BONIFICACION POR SERVICIOS</w:t>
            </w:r>
          </w:p>
        </w:tc>
      </w:tr>
    </w:tbl>
    <w:p w:rsidR="000C74F2" w:rsidRPr="00670359" w:rsidRDefault="000C74F2" w:rsidP="00874C02">
      <w:pPr>
        <w:pStyle w:val="Textoindependiente3"/>
        <w:rPr>
          <w:rFonts w:asciiTheme="minorHAnsi" w:hAnsiTheme="minorHAnsi" w:cstheme="minorHAnsi"/>
          <w:lang w:val="es-CO"/>
        </w:rPr>
      </w:pP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7"/>
        <w:gridCol w:w="2790"/>
        <w:gridCol w:w="692"/>
        <w:gridCol w:w="946"/>
        <w:gridCol w:w="1166"/>
        <w:gridCol w:w="946"/>
        <w:gridCol w:w="946"/>
      </w:tblGrid>
      <w:tr w:rsidR="000C74F2" w:rsidRPr="00670359" w:rsidTr="00670359">
        <w:trPr>
          <w:trHeight w:val="300"/>
        </w:trPr>
        <w:tc>
          <w:tcPr>
            <w:tcW w:w="4859" w:type="dxa"/>
            <w:gridSpan w:val="3"/>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Consultar Variables Por Concepto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Nombre de Variable</w:t>
            </w:r>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Descripción</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Relacion</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Argumento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Tipo de Variable</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Dato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Concepto</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AgrupBase</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Agrupacion</w:t>
            </w:r>
            <w:proofErr w:type="spellEnd"/>
            <w:r w:rsidRPr="00670359">
              <w:rPr>
                <w:rFonts w:eastAsia="Times New Roman" w:cstheme="minorHAnsi"/>
                <w:color w:val="000000"/>
                <w:sz w:val="16"/>
                <w:szCs w:val="16"/>
                <w:lang w:val="es-ES" w:eastAsia="es-ES"/>
              </w:rPr>
              <w:t xml:space="preserve">  base para el calculo</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AG</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AG</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39BM</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AgrupPaga</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Agrupacion</w:t>
            </w:r>
            <w:proofErr w:type="spellEnd"/>
            <w:r w:rsidRPr="00670359">
              <w:rPr>
                <w:rFonts w:eastAsia="Times New Roman" w:cstheme="minorHAnsi"/>
                <w:color w:val="000000"/>
                <w:sz w:val="16"/>
                <w:szCs w:val="16"/>
                <w:lang w:val="es-ES" w:eastAsia="es-ES"/>
              </w:rPr>
              <w:t xml:space="preserve"> que determina el tope</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AG</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AG</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39TO</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BusCarTag</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 xml:space="preserve">Para  buscar  tabla </w:t>
            </w:r>
            <w:proofErr w:type="spellStart"/>
            <w:r w:rsidRPr="00670359">
              <w:rPr>
                <w:rFonts w:eastAsia="Times New Roman" w:cstheme="minorHAnsi"/>
                <w:color w:val="000000"/>
                <w:sz w:val="16"/>
                <w:szCs w:val="16"/>
                <w:lang w:val="es-ES" w:eastAsia="es-ES"/>
              </w:rPr>
              <w:t>antiguedad</w:t>
            </w:r>
            <w:proofErr w:type="spellEnd"/>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H</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DEBUG</w:t>
            </w:r>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Visualizar</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Numerica</w:t>
            </w:r>
            <w:proofErr w:type="spellEnd"/>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0</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Ldf:AgrupBase</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Agrupacion</w:t>
            </w:r>
            <w:proofErr w:type="spellEnd"/>
            <w:r w:rsidRPr="00670359">
              <w:rPr>
                <w:rFonts w:eastAsia="Times New Roman" w:cstheme="minorHAnsi"/>
                <w:color w:val="000000"/>
                <w:sz w:val="16"/>
                <w:szCs w:val="16"/>
                <w:lang w:val="es-ES" w:eastAsia="es-ES"/>
              </w:rPr>
              <w:t xml:space="preserve">  base para el calculo</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AG</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AG</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39BM</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Ldf:AgrupPaga</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Agrupacion</w:t>
            </w:r>
            <w:proofErr w:type="spellEnd"/>
            <w:r w:rsidRPr="00670359">
              <w:rPr>
                <w:rFonts w:eastAsia="Times New Roman" w:cstheme="minorHAnsi"/>
                <w:color w:val="000000"/>
                <w:sz w:val="16"/>
                <w:szCs w:val="16"/>
                <w:lang w:val="es-ES" w:eastAsia="es-ES"/>
              </w:rPr>
              <w:t xml:space="preserve"> que determina el tope</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AG</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AG</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39TO</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Ldf:BusCarTag</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 xml:space="preserve">Para  buscar  tabla </w:t>
            </w:r>
            <w:proofErr w:type="spellStart"/>
            <w:r w:rsidRPr="00670359">
              <w:rPr>
                <w:rFonts w:eastAsia="Times New Roman" w:cstheme="minorHAnsi"/>
                <w:color w:val="000000"/>
                <w:sz w:val="16"/>
                <w:szCs w:val="16"/>
                <w:lang w:val="es-ES" w:eastAsia="es-ES"/>
              </w:rPr>
              <w:t>antiguedad</w:t>
            </w:r>
            <w:proofErr w:type="spellEnd"/>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H</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Ldf:DEBUG</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Visualizar</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Numerica</w:t>
            </w:r>
            <w:proofErr w:type="spellEnd"/>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0</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Ldf:Npag</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 pagar a los oficiales</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DV</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OF</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S</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Ldf:Npag</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 xml:space="preserve">No pagar a lo </w:t>
            </w:r>
            <w:proofErr w:type="spellStart"/>
            <w:r w:rsidRPr="00670359">
              <w:rPr>
                <w:rFonts w:eastAsia="Times New Roman" w:cstheme="minorHAnsi"/>
                <w:color w:val="000000"/>
                <w:sz w:val="16"/>
                <w:szCs w:val="16"/>
                <w:lang w:val="es-ES" w:eastAsia="es-ES"/>
              </w:rPr>
              <w:t>publicos</w:t>
            </w:r>
            <w:proofErr w:type="spellEnd"/>
            <w:r w:rsidRPr="00670359">
              <w:rPr>
                <w:rFonts w:eastAsia="Times New Roman" w:cstheme="minorHAnsi"/>
                <w:color w:val="000000"/>
                <w:sz w:val="16"/>
                <w:szCs w:val="16"/>
                <w:lang w:val="es-ES" w:eastAsia="es-ES"/>
              </w:rPr>
              <w:t xml:space="preserve"> que pasaron a of</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DV</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PO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S</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Ldf:TablaTope</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Tabla de impuestos para el tope</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BS</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Ldf:Tipo_Sal</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 xml:space="preserve">Para  que  tome  </w:t>
            </w:r>
            <w:proofErr w:type="spellStart"/>
            <w:r w:rsidRPr="00670359">
              <w:rPr>
                <w:rFonts w:eastAsia="Times New Roman" w:cstheme="minorHAnsi"/>
                <w:color w:val="000000"/>
                <w:sz w:val="16"/>
                <w:szCs w:val="16"/>
                <w:lang w:val="es-ES" w:eastAsia="es-ES"/>
              </w:rPr>
              <w:t>agrupacion</w:t>
            </w:r>
            <w:proofErr w:type="spellEnd"/>
            <w:r w:rsidRPr="00670359">
              <w:rPr>
                <w:rFonts w:eastAsia="Times New Roman" w:cstheme="minorHAnsi"/>
                <w:color w:val="000000"/>
                <w:sz w:val="16"/>
                <w:szCs w:val="16"/>
                <w:lang w:val="es-ES" w:eastAsia="es-ES"/>
              </w:rPr>
              <w:t xml:space="preserve"> Base</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L</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Ldf:TipPorc</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Para que calcule  tope</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V</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Ldf:Tp_Prim</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Calculo del concepto</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T</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Liq:CnsDNom</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Consecutivo de distribución</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S</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Npag</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 pagar a los oficiales</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DV</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OF</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S</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Npag</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 xml:space="preserve">No pagar a lo </w:t>
            </w:r>
            <w:proofErr w:type="spellStart"/>
            <w:r w:rsidRPr="00670359">
              <w:rPr>
                <w:rFonts w:eastAsia="Times New Roman" w:cstheme="minorHAnsi"/>
                <w:color w:val="000000"/>
                <w:sz w:val="16"/>
                <w:szCs w:val="16"/>
                <w:lang w:val="es-ES" w:eastAsia="es-ES"/>
              </w:rPr>
              <w:t>publicos</w:t>
            </w:r>
            <w:proofErr w:type="spellEnd"/>
            <w:r w:rsidRPr="00670359">
              <w:rPr>
                <w:rFonts w:eastAsia="Times New Roman" w:cstheme="minorHAnsi"/>
                <w:color w:val="000000"/>
                <w:sz w:val="16"/>
                <w:szCs w:val="16"/>
                <w:lang w:val="es-ES" w:eastAsia="es-ES"/>
              </w:rPr>
              <w:t xml:space="preserve"> que pasaron a of</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DV</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PO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S</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TablaTope</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Tabla de impuestos para el tope</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BS</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Tipo_Sal</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 xml:space="preserve">Para  que  tome  </w:t>
            </w:r>
            <w:proofErr w:type="spellStart"/>
            <w:r w:rsidRPr="00670359">
              <w:rPr>
                <w:rFonts w:eastAsia="Times New Roman" w:cstheme="minorHAnsi"/>
                <w:color w:val="000000"/>
                <w:sz w:val="16"/>
                <w:szCs w:val="16"/>
                <w:lang w:val="es-ES" w:eastAsia="es-ES"/>
              </w:rPr>
              <w:t>agrupacion</w:t>
            </w:r>
            <w:proofErr w:type="spellEnd"/>
            <w:r w:rsidRPr="00670359">
              <w:rPr>
                <w:rFonts w:eastAsia="Times New Roman" w:cstheme="minorHAnsi"/>
                <w:color w:val="000000"/>
                <w:sz w:val="16"/>
                <w:szCs w:val="16"/>
                <w:lang w:val="es-ES" w:eastAsia="es-ES"/>
              </w:rPr>
              <w:t xml:space="preserve"> Base</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L</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TipPorc</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Para que calcule  tope</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V</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r w:rsidR="000C74F2" w:rsidRPr="00670359" w:rsidTr="00670359">
        <w:trPr>
          <w:trHeight w:val="300"/>
        </w:trPr>
        <w:tc>
          <w:tcPr>
            <w:tcW w:w="1440"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Tp_Prim</w:t>
            </w:r>
            <w:proofErr w:type="spellEnd"/>
          </w:p>
        </w:tc>
        <w:tc>
          <w:tcPr>
            <w:tcW w:w="2794"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Calculo del concepto</w:t>
            </w:r>
          </w:p>
        </w:tc>
        <w:tc>
          <w:tcPr>
            <w:tcW w:w="625"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No</w:t>
            </w:r>
          </w:p>
        </w:tc>
        <w:tc>
          <w:tcPr>
            <w:tcW w:w="1168"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proofErr w:type="spellStart"/>
            <w:r w:rsidRPr="00670359">
              <w:rPr>
                <w:rFonts w:eastAsia="Times New Roman" w:cstheme="minorHAnsi"/>
                <w:color w:val="000000"/>
                <w:sz w:val="16"/>
                <w:szCs w:val="16"/>
                <w:lang w:val="es-ES" w:eastAsia="es-ES"/>
              </w:rPr>
              <w:t>Alfanumerica</w:t>
            </w:r>
            <w:proofErr w:type="spellEnd"/>
          </w:p>
        </w:tc>
        <w:tc>
          <w:tcPr>
            <w:tcW w:w="947" w:type="dxa"/>
            <w:shd w:val="clear" w:color="auto" w:fill="auto"/>
            <w:noWrap/>
            <w:vAlign w:val="bottom"/>
            <w:hideMark/>
          </w:tcPr>
          <w:p w:rsidR="000C74F2" w:rsidRPr="00670359" w:rsidRDefault="000C74F2" w:rsidP="000C74F2">
            <w:pPr>
              <w:spacing w:after="0" w:line="240" w:lineRule="auto"/>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T</w:t>
            </w:r>
          </w:p>
        </w:tc>
        <w:tc>
          <w:tcPr>
            <w:tcW w:w="947" w:type="dxa"/>
            <w:shd w:val="clear" w:color="auto" w:fill="auto"/>
            <w:noWrap/>
            <w:vAlign w:val="bottom"/>
            <w:hideMark/>
          </w:tcPr>
          <w:p w:rsidR="000C74F2" w:rsidRPr="00670359" w:rsidRDefault="000C74F2" w:rsidP="000C74F2">
            <w:pPr>
              <w:spacing w:after="0" w:line="240" w:lineRule="auto"/>
              <w:jc w:val="right"/>
              <w:rPr>
                <w:rFonts w:eastAsia="Times New Roman" w:cstheme="minorHAnsi"/>
                <w:color w:val="000000"/>
                <w:sz w:val="16"/>
                <w:szCs w:val="16"/>
                <w:lang w:val="es-ES" w:eastAsia="es-ES"/>
              </w:rPr>
            </w:pPr>
            <w:r w:rsidRPr="00670359">
              <w:rPr>
                <w:rFonts w:eastAsia="Times New Roman" w:cstheme="minorHAnsi"/>
                <w:color w:val="000000"/>
                <w:sz w:val="16"/>
                <w:szCs w:val="16"/>
                <w:lang w:val="es-ES" w:eastAsia="es-ES"/>
              </w:rPr>
              <w:t>39</w:t>
            </w:r>
          </w:p>
        </w:tc>
      </w:tr>
    </w:tbl>
    <w:p w:rsidR="000C74F2" w:rsidRPr="00670359" w:rsidRDefault="000C74F2" w:rsidP="00874C02">
      <w:pPr>
        <w:pStyle w:val="Textoindependiente3"/>
        <w:rPr>
          <w:rFonts w:asciiTheme="minorHAnsi" w:hAnsiTheme="minorHAnsi" w:cstheme="minorHAnsi"/>
          <w:sz w:val="16"/>
          <w:szCs w:val="16"/>
          <w:lang w:val="es-CO"/>
        </w:rPr>
      </w:pPr>
    </w:p>
    <w:p w:rsidR="00F63985" w:rsidRPr="00670359" w:rsidRDefault="00F63985" w:rsidP="00874C02">
      <w:pPr>
        <w:pStyle w:val="Textoindependiente3"/>
        <w:rPr>
          <w:rFonts w:asciiTheme="minorHAnsi" w:hAnsiTheme="minorHAnsi" w:cstheme="minorHAnsi"/>
          <w:sz w:val="16"/>
          <w:szCs w:val="16"/>
          <w:lang w:val="es-CO"/>
        </w:rPr>
      </w:pPr>
    </w:p>
    <w:p w:rsidR="00F63985" w:rsidRPr="00670359" w:rsidRDefault="00F63985" w:rsidP="00874C02">
      <w:pPr>
        <w:pStyle w:val="Textoindependiente3"/>
        <w:rPr>
          <w:rFonts w:asciiTheme="minorHAnsi" w:hAnsiTheme="minorHAnsi" w:cstheme="minorHAnsi"/>
          <w:lang w:val="es-CO"/>
        </w:rPr>
      </w:pPr>
    </w:p>
    <w:tbl>
      <w:tblPr>
        <w:tblStyle w:val="Tablaconcuadrcula"/>
        <w:tblW w:w="0" w:type="auto"/>
        <w:tblLook w:val="04A0" w:firstRow="1" w:lastRow="0" w:firstColumn="1" w:lastColumn="0" w:noHBand="0" w:noVBand="1"/>
      </w:tblPr>
      <w:tblGrid>
        <w:gridCol w:w="8978"/>
      </w:tblGrid>
      <w:tr w:rsidR="00F63985" w:rsidRPr="00670359" w:rsidTr="00650CE7">
        <w:tc>
          <w:tcPr>
            <w:tcW w:w="8978" w:type="dxa"/>
            <w:shd w:val="clear" w:color="auto" w:fill="EEECE1" w:themeFill="background2"/>
          </w:tcPr>
          <w:p w:rsidR="00F63985" w:rsidRPr="00670359" w:rsidRDefault="00F63985" w:rsidP="00650CE7">
            <w:pPr>
              <w:jc w:val="both"/>
              <w:rPr>
                <w:rFonts w:cstheme="minorHAnsi"/>
                <w:b/>
                <w:sz w:val="24"/>
                <w:szCs w:val="24"/>
                <w:lang w:val="es-ES"/>
              </w:rPr>
            </w:pPr>
            <w:r w:rsidRPr="00670359">
              <w:rPr>
                <w:rFonts w:cstheme="minorHAnsi"/>
                <w:b/>
                <w:color w:val="FF0000"/>
                <w:sz w:val="24"/>
                <w:szCs w:val="24"/>
                <w:lang w:val="es-ES"/>
              </w:rPr>
              <w:t>POLITICAS PARA PERIODICA Y LIQUIDACION DEFINITIVA</w:t>
            </w:r>
          </w:p>
        </w:tc>
      </w:tr>
    </w:tbl>
    <w:p w:rsidR="00F63985" w:rsidRPr="00670359" w:rsidRDefault="00F63985" w:rsidP="00874C02">
      <w:pPr>
        <w:pStyle w:val="Textoindependiente3"/>
        <w:rPr>
          <w:rFonts w:asciiTheme="minorHAnsi" w:hAnsiTheme="minorHAnsi" w:cstheme="minorHAnsi"/>
          <w:lang w:val="es-CO"/>
        </w:rPr>
      </w:pPr>
    </w:p>
    <w:p w:rsidR="00F63985" w:rsidRPr="00670359" w:rsidRDefault="00F63985" w:rsidP="00874C02">
      <w:pPr>
        <w:pStyle w:val="Textoindependiente3"/>
        <w:rPr>
          <w:rFonts w:asciiTheme="minorHAnsi" w:hAnsiTheme="minorHAnsi" w:cstheme="minorHAnsi"/>
          <w:lang w:val="es-CO"/>
        </w:rPr>
      </w:pPr>
      <w:r w:rsidRPr="00670359">
        <w:rPr>
          <w:rFonts w:asciiTheme="minorHAnsi" w:hAnsiTheme="minorHAnsi" w:cstheme="minorHAnsi"/>
          <w:noProof/>
          <w:lang w:val="es-ES"/>
        </w:rPr>
        <w:drawing>
          <wp:inline distT="0" distB="0" distL="0" distR="0" wp14:anchorId="450DEC61" wp14:editId="423216AF">
            <wp:extent cx="4371975" cy="2238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2238375"/>
                    </a:xfrm>
                    <a:prstGeom prst="rect">
                      <a:avLst/>
                    </a:prstGeom>
                    <a:noFill/>
                    <a:ln>
                      <a:noFill/>
                    </a:ln>
                  </pic:spPr>
                </pic:pic>
              </a:graphicData>
            </a:graphic>
          </wp:inline>
        </w:drawing>
      </w:r>
    </w:p>
    <w:sectPr w:rsidR="00F63985" w:rsidRPr="006703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800A9"/>
    <w:multiLevelType w:val="hybridMultilevel"/>
    <w:tmpl w:val="6DF007B4"/>
    <w:lvl w:ilvl="0" w:tplc="A54497A8">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66C5A15"/>
    <w:multiLevelType w:val="hybridMultilevel"/>
    <w:tmpl w:val="F782D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75C499D"/>
    <w:multiLevelType w:val="hybridMultilevel"/>
    <w:tmpl w:val="D56AC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66"/>
    <w:rsid w:val="00041F40"/>
    <w:rsid w:val="00042EDA"/>
    <w:rsid w:val="000C74F2"/>
    <w:rsid w:val="001171E6"/>
    <w:rsid w:val="00247E12"/>
    <w:rsid w:val="00301F66"/>
    <w:rsid w:val="004F34D2"/>
    <w:rsid w:val="005023EC"/>
    <w:rsid w:val="005255D7"/>
    <w:rsid w:val="00585548"/>
    <w:rsid w:val="006036A3"/>
    <w:rsid w:val="00651C05"/>
    <w:rsid w:val="00670359"/>
    <w:rsid w:val="007577DD"/>
    <w:rsid w:val="00874C02"/>
    <w:rsid w:val="00A46BB1"/>
    <w:rsid w:val="00A61C99"/>
    <w:rsid w:val="00A96A2F"/>
    <w:rsid w:val="00AF636F"/>
    <w:rsid w:val="00B67224"/>
    <w:rsid w:val="00B874E8"/>
    <w:rsid w:val="00BB6906"/>
    <w:rsid w:val="00C6453F"/>
    <w:rsid w:val="00D5030B"/>
    <w:rsid w:val="00D96BD9"/>
    <w:rsid w:val="00E05A10"/>
    <w:rsid w:val="00F63985"/>
    <w:rsid w:val="00FA4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66"/>
    <w:pPr>
      <w:ind w:left="720"/>
      <w:contextualSpacing/>
    </w:pPr>
  </w:style>
  <w:style w:type="paragraph" w:styleId="Encabezado">
    <w:name w:val="header"/>
    <w:basedOn w:val="Normal"/>
    <w:link w:val="EncabezadoCar"/>
    <w:unhideWhenUsed/>
    <w:rsid w:val="004F34D2"/>
    <w:pPr>
      <w:tabs>
        <w:tab w:val="center" w:pos="4419"/>
        <w:tab w:val="right" w:pos="8838"/>
      </w:tabs>
      <w:spacing w:after="0" w:line="240" w:lineRule="auto"/>
    </w:pPr>
  </w:style>
  <w:style w:type="character" w:customStyle="1" w:styleId="EncabezadoCar">
    <w:name w:val="Encabezado Car"/>
    <w:basedOn w:val="Fuentedeprrafopredeter"/>
    <w:link w:val="Encabezado"/>
    <w:rsid w:val="004F34D2"/>
  </w:style>
  <w:style w:type="paragraph" w:styleId="Textodeglobo">
    <w:name w:val="Balloon Text"/>
    <w:basedOn w:val="Normal"/>
    <w:link w:val="TextodegloboCar"/>
    <w:uiPriority w:val="99"/>
    <w:semiHidden/>
    <w:unhideWhenUsed/>
    <w:rsid w:val="004F3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4D2"/>
    <w:rPr>
      <w:rFonts w:ascii="Tahoma" w:hAnsi="Tahoma" w:cs="Tahoma"/>
      <w:sz w:val="16"/>
      <w:szCs w:val="16"/>
    </w:rPr>
  </w:style>
  <w:style w:type="paragraph" w:styleId="Textoindependiente3">
    <w:name w:val="Body Text 3"/>
    <w:basedOn w:val="Normal"/>
    <w:link w:val="Textoindependiente3Car"/>
    <w:rsid w:val="004F34D2"/>
    <w:pPr>
      <w:spacing w:after="0" w:line="240" w:lineRule="auto"/>
      <w:jc w:val="both"/>
    </w:pPr>
    <w:rPr>
      <w:rFonts w:ascii="Arial" w:eastAsia="Times New Roman" w:hAnsi="Arial" w:cs="Times New Roman"/>
      <w:sz w:val="24"/>
      <w:szCs w:val="24"/>
      <w:lang w:val="es-ES_tradnl" w:eastAsia="es-ES"/>
    </w:rPr>
  </w:style>
  <w:style w:type="character" w:customStyle="1" w:styleId="Textoindependiente3Car">
    <w:name w:val="Texto independiente 3 Car"/>
    <w:basedOn w:val="Fuentedeprrafopredeter"/>
    <w:link w:val="Textoindependiente3"/>
    <w:rsid w:val="004F34D2"/>
    <w:rPr>
      <w:rFonts w:ascii="Arial" w:eastAsia="Times New Roman" w:hAnsi="Arial" w:cs="Times New Roman"/>
      <w:sz w:val="24"/>
      <w:szCs w:val="24"/>
      <w:lang w:val="es-ES_tradnl" w:eastAsia="es-ES"/>
    </w:rPr>
  </w:style>
  <w:style w:type="table" w:styleId="Tablaconcuadrcula">
    <w:name w:val="Table Grid"/>
    <w:basedOn w:val="Tablanormal"/>
    <w:uiPriority w:val="59"/>
    <w:rsid w:val="004F3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66"/>
    <w:pPr>
      <w:ind w:left="720"/>
      <w:contextualSpacing/>
    </w:pPr>
  </w:style>
  <w:style w:type="paragraph" w:styleId="Encabezado">
    <w:name w:val="header"/>
    <w:basedOn w:val="Normal"/>
    <w:link w:val="EncabezadoCar"/>
    <w:unhideWhenUsed/>
    <w:rsid w:val="004F34D2"/>
    <w:pPr>
      <w:tabs>
        <w:tab w:val="center" w:pos="4419"/>
        <w:tab w:val="right" w:pos="8838"/>
      </w:tabs>
      <w:spacing w:after="0" w:line="240" w:lineRule="auto"/>
    </w:pPr>
  </w:style>
  <w:style w:type="character" w:customStyle="1" w:styleId="EncabezadoCar">
    <w:name w:val="Encabezado Car"/>
    <w:basedOn w:val="Fuentedeprrafopredeter"/>
    <w:link w:val="Encabezado"/>
    <w:rsid w:val="004F34D2"/>
  </w:style>
  <w:style w:type="paragraph" w:styleId="Textodeglobo">
    <w:name w:val="Balloon Text"/>
    <w:basedOn w:val="Normal"/>
    <w:link w:val="TextodegloboCar"/>
    <w:uiPriority w:val="99"/>
    <w:semiHidden/>
    <w:unhideWhenUsed/>
    <w:rsid w:val="004F3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4D2"/>
    <w:rPr>
      <w:rFonts w:ascii="Tahoma" w:hAnsi="Tahoma" w:cs="Tahoma"/>
      <w:sz w:val="16"/>
      <w:szCs w:val="16"/>
    </w:rPr>
  </w:style>
  <w:style w:type="paragraph" w:styleId="Textoindependiente3">
    <w:name w:val="Body Text 3"/>
    <w:basedOn w:val="Normal"/>
    <w:link w:val="Textoindependiente3Car"/>
    <w:rsid w:val="004F34D2"/>
    <w:pPr>
      <w:spacing w:after="0" w:line="240" w:lineRule="auto"/>
      <w:jc w:val="both"/>
    </w:pPr>
    <w:rPr>
      <w:rFonts w:ascii="Arial" w:eastAsia="Times New Roman" w:hAnsi="Arial" w:cs="Times New Roman"/>
      <w:sz w:val="24"/>
      <w:szCs w:val="24"/>
      <w:lang w:val="es-ES_tradnl" w:eastAsia="es-ES"/>
    </w:rPr>
  </w:style>
  <w:style w:type="character" w:customStyle="1" w:styleId="Textoindependiente3Car">
    <w:name w:val="Texto independiente 3 Car"/>
    <w:basedOn w:val="Fuentedeprrafopredeter"/>
    <w:link w:val="Textoindependiente3"/>
    <w:rsid w:val="004F34D2"/>
    <w:rPr>
      <w:rFonts w:ascii="Arial" w:eastAsia="Times New Roman" w:hAnsi="Arial" w:cs="Times New Roman"/>
      <w:sz w:val="24"/>
      <w:szCs w:val="24"/>
      <w:lang w:val="es-ES_tradnl" w:eastAsia="es-ES"/>
    </w:rPr>
  </w:style>
  <w:style w:type="table" w:styleId="Tablaconcuadrcula">
    <w:name w:val="Table Grid"/>
    <w:basedOn w:val="Tablanormal"/>
    <w:uiPriority w:val="59"/>
    <w:rsid w:val="004F3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1053">
      <w:bodyDiv w:val="1"/>
      <w:marLeft w:val="0"/>
      <w:marRight w:val="0"/>
      <w:marTop w:val="0"/>
      <w:marBottom w:val="0"/>
      <w:divBdr>
        <w:top w:val="none" w:sz="0" w:space="0" w:color="auto"/>
        <w:left w:val="none" w:sz="0" w:space="0" w:color="auto"/>
        <w:bottom w:val="none" w:sz="0" w:space="0" w:color="auto"/>
        <w:right w:val="none" w:sz="0" w:space="0" w:color="auto"/>
      </w:divBdr>
    </w:div>
    <w:div w:id="235165221">
      <w:bodyDiv w:val="1"/>
      <w:marLeft w:val="0"/>
      <w:marRight w:val="0"/>
      <w:marTop w:val="0"/>
      <w:marBottom w:val="0"/>
      <w:divBdr>
        <w:top w:val="none" w:sz="0" w:space="0" w:color="auto"/>
        <w:left w:val="none" w:sz="0" w:space="0" w:color="auto"/>
        <w:bottom w:val="none" w:sz="0" w:space="0" w:color="auto"/>
        <w:right w:val="none" w:sz="0" w:space="0" w:color="auto"/>
      </w:divBdr>
    </w:div>
    <w:div w:id="342587816">
      <w:bodyDiv w:val="1"/>
      <w:marLeft w:val="0"/>
      <w:marRight w:val="0"/>
      <w:marTop w:val="0"/>
      <w:marBottom w:val="0"/>
      <w:divBdr>
        <w:top w:val="none" w:sz="0" w:space="0" w:color="auto"/>
        <w:left w:val="none" w:sz="0" w:space="0" w:color="auto"/>
        <w:bottom w:val="none" w:sz="0" w:space="0" w:color="auto"/>
        <w:right w:val="none" w:sz="0" w:space="0" w:color="auto"/>
      </w:divBdr>
    </w:div>
    <w:div w:id="345601661">
      <w:bodyDiv w:val="1"/>
      <w:marLeft w:val="0"/>
      <w:marRight w:val="0"/>
      <w:marTop w:val="0"/>
      <w:marBottom w:val="0"/>
      <w:divBdr>
        <w:top w:val="none" w:sz="0" w:space="0" w:color="auto"/>
        <w:left w:val="none" w:sz="0" w:space="0" w:color="auto"/>
        <w:bottom w:val="none" w:sz="0" w:space="0" w:color="auto"/>
        <w:right w:val="none" w:sz="0" w:space="0" w:color="auto"/>
      </w:divBdr>
    </w:div>
    <w:div w:id="379328516">
      <w:bodyDiv w:val="1"/>
      <w:marLeft w:val="0"/>
      <w:marRight w:val="0"/>
      <w:marTop w:val="0"/>
      <w:marBottom w:val="0"/>
      <w:divBdr>
        <w:top w:val="none" w:sz="0" w:space="0" w:color="auto"/>
        <w:left w:val="none" w:sz="0" w:space="0" w:color="auto"/>
        <w:bottom w:val="none" w:sz="0" w:space="0" w:color="auto"/>
        <w:right w:val="none" w:sz="0" w:space="0" w:color="auto"/>
      </w:divBdr>
    </w:div>
    <w:div w:id="1138230259">
      <w:bodyDiv w:val="1"/>
      <w:marLeft w:val="0"/>
      <w:marRight w:val="0"/>
      <w:marTop w:val="0"/>
      <w:marBottom w:val="0"/>
      <w:divBdr>
        <w:top w:val="none" w:sz="0" w:space="0" w:color="auto"/>
        <w:left w:val="none" w:sz="0" w:space="0" w:color="auto"/>
        <w:bottom w:val="none" w:sz="0" w:space="0" w:color="auto"/>
        <w:right w:val="none" w:sz="0" w:space="0" w:color="auto"/>
      </w:divBdr>
    </w:div>
    <w:div w:id="1221138492">
      <w:bodyDiv w:val="1"/>
      <w:marLeft w:val="0"/>
      <w:marRight w:val="0"/>
      <w:marTop w:val="0"/>
      <w:marBottom w:val="0"/>
      <w:divBdr>
        <w:top w:val="none" w:sz="0" w:space="0" w:color="auto"/>
        <w:left w:val="none" w:sz="0" w:space="0" w:color="auto"/>
        <w:bottom w:val="none" w:sz="0" w:space="0" w:color="auto"/>
        <w:right w:val="none" w:sz="0" w:space="0" w:color="auto"/>
      </w:divBdr>
    </w:div>
    <w:div w:id="1440295823">
      <w:bodyDiv w:val="1"/>
      <w:marLeft w:val="0"/>
      <w:marRight w:val="0"/>
      <w:marTop w:val="0"/>
      <w:marBottom w:val="0"/>
      <w:divBdr>
        <w:top w:val="none" w:sz="0" w:space="0" w:color="auto"/>
        <w:left w:val="none" w:sz="0" w:space="0" w:color="auto"/>
        <w:bottom w:val="none" w:sz="0" w:space="0" w:color="auto"/>
        <w:right w:val="none" w:sz="0" w:space="0" w:color="auto"/>
      </w:divBdr>
    </w:div>
    <w:div w:id="1529220463">
      <w:bodyDiv w:val="1"/>
      <w:marLeft w:val="0"/>
      <w:marRight w:val="0"/>
      <w:marTop w:val="0"/>
      <w:marBottom w:val="0"/>
      <w:divBdr>
        <w:top w:val="none" w:sz="0" w:space="0" w:color="auto"/>
        <w:left w:val="none" w:sz="0" w:space="0" w:color="auto"/>
        <w:bottom w:val="none" w:sz="0" w:space="0" w:color="auto"/>
        <w:right w:val="none" w:sz="0" w:space="0" w:color="auto"/>
      </w:divBdr>
    </w:div>
    <w:div w:id="1670401082">
      <w:bodyDiv w:val="1"/>
      <w:marLeft w:val="0"/>
      <w:marRight w:val="0"/>
      <w:marTop w:val="0"/>
      <w:marBottom w:val="0"/>
      <w:divBdr>
        <w:top w:val="none" w:sz="0" w:space="0" w:color="auto"/>
        <w:left w:val="none" w:sz="0" w:space="0" w:color="auto"/>
        <w:bottom w:val="none" w:sz="0" w:space="0" w:color="auto"/>
        <w:right w:val="none" w:sz="0" w:space="0" w:color="auto"/>
      </w:divBdr>
    </w:div>
    <w:div w:id="1725526230">
      <w:bodyDiv w:val="1"/>
      <w:marLeft w:val="0"/>
      <w:marRight w:val="0"/>
      <w:marTop w:val="0"/>
      <w:marBottom w:val="0"/>
      <w:divBdr>
        <w:top w:val="none" w:sz="0" w:space="0" w:color="auto"/>
        <w:left w:val="none" w:sz="0" w:space="0" w:color="auto"/>
        <w:bottom w:val="none" w:sz="0" w:space="0" w:color="auto"/>
        <w:right w:val="none" w:sz="0" w:space="0" w:color="auto"/>
      </w:divBdr>
    </w:div>
    <w:div w:id="20817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stefannia.perez</cp:lastModifiedBy>
  <cp:revision>5</cp:revision>
  <dcterms:created xsi:type="dcterms:W3CDTF">2012-10-24T16:25:00Z</dcterms:created>
  <dcterms:modified xsi:type="dcterms:W3CDTF">2012-10-24T21:30:00Z</dcterms:modified>
</cp:coreProperties>
</file>